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A0" w:firstRow="1" w:lastRow="0" w:firstColumn="1" w:lastColumn="0" w:noHBand="0" w:noVBand="0"/>
      </w:tblPr>
      <w:tblGrid>
        <w:gridCol w:w="360"/>
        <w:gridCol w:w="4230"/>
        <w:gridCol w:w="2160"/>
        <w:gridCol w:w="2880"/>
        <w:gridCol w:w="810"/>
      </w:tblGrid>
      <w:tr w:rsidR="005A3065" w:rsidRPr="009E4899" w:rsidTr="00AF62D9">
        <w:trPr>
          <w:cantSplit/>
          <w:trHeight w:val="882"/>
        </w:trPr>
        <w:tc>
          <w:tcPr>
            <w:tcW w:w="360" w:type="dxa"/>
            <w:shd w:val="clear" w:color="auto" w:fill="B8CCE4"/>
          </w:tcPr>
          <w:p w:rsidR="005A3065" w:rsidRDefault="005A3065" w:rsidP="00AF62D9">
            <w:pPr>
              <w:spacing w:after="0" w:line="240" w:lineRule="auto"/>
              <w:jc w:val="center"/>
              <w:rPr>
                <w:rFonts w:ascii="Times New Roman" w:eastAsia="Times New Roman" w:hAnsi="Times New Roman" w:cs="Times New Roman"/>
                <w:sz w:val="20"/>
                <w:szCs w:val="24"/>
              </w:rPr>
            </w:pPr>
          </w:p>
          <w:p w:rsidR="005A3065" w:rsidRDefault="005A3065" w:rsidP="00AF62D9">
            <w:pPr>
              <w:spacing w:after="0" w:line="240" w:lineRule="auto"/>
              <w:jc w:val="center"/>
              <w:rPr>
                <w:rFonts w:ascii="Times New Roman" w:eastAsia="Times New Roman" w:hAnsi="Times New Roman" w:cs="Times New Roman"/>
                <w:sz w:val="20"/>
                <w:szCs w:val="24"/>
              </w:rPr>
            </w:pPr>
          </w:p>
          <w:p w:rsidR="005A3065" w:rsidRDefault="005A3065" w:rsidP="00AF62D9">
            <w:pPr>
              <w:spacing w:after="0" w:line="240" w:lineRule="auto"/>
              <w:jc w:val="center"/>
              <w:rPr>
                <w:rFonts w:ascii="Times New Roman" w:eastAsia="Times New Roman" w:hAnsi="Times New Roman" w:cs="Times New Roman"/>
                <w:sz w:val="20"/>
                <w:szCs w:val="24"/>
              </w:rPr>
            </w:pPr>
          </w:p>
          <w:p w:rsidR="005A3065" w:rsidRPr="009E4899" w:rsidRDefault="005A3065" w:rsidP="00AF62D9">
            <w:pPr>
              <w:spacing w:after="0" w:line="240" w:lineRule="auto"/>
              <w:jc w:val="center"/>
              <w:rPr>
                <w:rFonts w:ascii="Times New Roman" w:eastAsia="Times New Roman" w:hAnsi="Times New Roman" w:cs="Times New Roman"/>
                <w:sz w:val="20"/>
                <w:szCs w:val="24"/>
              </w:rPr>
            </w:pPr>
            <w:bookmarkStart w:id="0" w:name="_GoBack"/>
            <w:bookmarkEnd w:id="0"/>
          </w:p>
        </w:tc>
        <w:tc>
          <w:tcPr>
            <w:tcW w:w="4230" w:type="dxa"/>
            <w:shd w:val="clear" w:color="auto" w:fill="B8CCE4"/>
          </w:tcPr>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Topics</w:t>
            </w:r>
          </w:p>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Calendar of Weekly Requirements</w:t>
            </w:r>
          </w:p>
          <w:p w:rsidR="005A3065" w:rsidRPr="009E4899" w:rsidRDefault="005A3065" w:rsidP="00AF62D9">
            <w:pPr>
              <w:spacing w:after="0" w:line="240" w:lineRule="auto"/>
              <w:jc w:val="center"/>
              <w:rPr>
                <w:rFonts w:ascii="Times New Roman" w:eastAsia="Times New Roman" w:hAnsi="Times New Roman" w:cs="Times New Roman"/>
                <w:b/>
                <w:sz w:val="24"/>
                <w:szCs w:val="24"/>
              </w:rPr>
            </w:pPr>
          </w:p>
        </w:tc>
        <w:tc>
          <w:tcPr>
            <w:tcW w:w="2160" w:type="dxa"/>
            <w:shd w:val="clear" w:color="auto" w:fill="B8CCE4"/>
          </w:tcPr>
          <w:p w:rsidR="005A3065" w:rsidRPr="009E4899" w:rsidRDefault="005A3065" w:rsidP="00AF62D9">
            <w:pPr>
              <w:spacing w:after="0" w:line="240" w:lineRule="auto"/>
              <w:jc w:val="center"/>
              <w:rPr>
                <w:rFonts w:ascii="Times New Roman" w:eastAsia="Times New Roman" w:hAnsi="Times New Roman" w:cs="Times New Roman"/>
                <w:b/>
                <w:sz w:val="24"/>
                <w:szCs w:val="24"/>
              </w:rPr>
            </w:pPr>
          </w:p>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Readings</w:t>
            </w:r>
          </w:p>
        </w:tc>
        <w:tc>
          <w:tcPr>
            <w:tcW w:w="2880" w:type="dxa"/>
            <w:shd w:val="clear" w:color="auto" w:fill="B8CCE4"/>
          </w:tcPr>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Assignments</w:t>
            </w:r>
          </w:p>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Bring laptops to class, if available.</w:t>
            </w:r>
          </w:p>
        </w:tc>
        <w:tc>
          <w:tcPr>
            <w:tcW w:w="810" w:type="dxa"/>
            <w:shd w:val="clear" w:color="auto" w:fill="B8CCE4"/>
          </w:tcPr>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Due Date</w:t>
            </w: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1</w:t>
            </w:r>
          </w:p>
        </w:tc>
        <w:tc>
          <w:tcPr>
            <w:tcW w:w="4230" w:type="dxa"/>
          </w:tcPr>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Understanding Action Research, Ethics, Area of Focus</w:t>
            </w:r>
          </w:p>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Peer Editing Chapter 1</w:t>
            </w:r>
          </w:p>
        </w:tc>
        <w:tc>
          <w:tcPr>
            <w:tcW w:w="2160" w:type="dxa"/>
          </w:tcPr>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 xml:space="preserve">Pearson: </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b/>
                <w:szCs w:val="24"/>
              </w:rPr>
              <w:t>Chapters 1 - 3</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1st opinion post:</w:t>
            </w:r>
          </w:p>
          <w:p w:rsidR="005A3065" w:rsidRPr="009E4899" w:rsidRDefault="005A3065" w:rsidP="00AF62D9">
            <w:pPr>
              <w:spacing w:after="0" w:line="240" w:lineRule="auto"/>
              <w:jc w:val="center"/>
              <w:rPr>
                <w:rFonts w:ascii="Times New Roman" w:eastAsia="Times New Roman" w:hAnsi="Times New Roman" w:cs="Times New Roman"/>
                <w:b/>
                <w:i/>
                <w:sz w:val="24"/>
                <w:szCs w:val="24"/>
              </w:rPr>
            </w:pPr>
            <w:r w:rsidRPr="009E4899">
              <w:rPr>
                <w:rFonts w:ascii="Times New Roman" w:eastAsia="Times New Roman" w:hAnsi="Times New Roman" w:cs="Times New Roman"/>
                <w:b/>
                <w:i/>
                <w:szCs w:val="24"/>
              </w:rPr>
              <w:t>Big Thinkers: Samuel Khan</w:t>
            </w:r>
          </w:p>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 w:val="20"/>
                <w:szCs w:val="24"/>
              </w:rPr>
              <w:t>Research Writing Assignments</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2</w:t>
            </w:r>
          </w:p>
        </w:tc>
        <w:tc>
          <w:tcPr>
            <w:tcW w:w="423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Introduction to Educational Assessment</w:t>
            </w:r>
            <w:r w:rsidRPr="009E4899">
              <w:rPr>
                <w:rFonts w:ascii="Times New Roman" w:eastAsia="Times New Roman" w:hAnsi="Times New Roman" w:cs="Times New Roman"/>
                <w:szCs w:val="24"/>
              </w:rPr>
              <w:t xml:space="preserve"> </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b/>
                <w:szCs w:val="24"/>
              </w:rPr>
              <w:t>Research Writing Assignments</w:t>
            </w: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 xml:space="preserve">Chapter 13 </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3366FF"/>
                <w:sz w:val="24"/>
                <w:szCs w:val="24"/>
              </w:rPr>
            </w:pPr>
            <w:r w:rsidRPr="009E4899">
              <w:rPr>
                <w:rFonts w:ascii="Times New Roman" w:eastAsia="Times New Roman" w:hAnsi="Times New Roman" w:cs="Times New Roman"/>
                <w:b/>
                <w:color w:val="0000FF"/>
                <w:szCs w:val="24"/>
              </w:rPr>
              <w:t>1</w:t>
            </w:r>
            <w:r w:rsidRPr="009E4899">
              <w:rPr>
                <w:rFonts w:ascii="Times New Roman" w:eastAsia="Times New Roman" w:hAnsi="Times New Roman" w:cs="Times New Roman"/>
                <w:b/>
                <w:color w:val="0000FF"/>
                <w:szCs w:val="24"/>
                <w:vertAlign w:val="superscript"/>
              </w:rPr>
              <w:t>st</w:t>
            </w:r>
            <w:r w:rsidRPr="009E4899">
              <w:rPr>
                <w:rFonts w:ascii="Times New Roman" w:eastAsia="Times New Roman" w:hAnsi="Times New Roman" w:cs="Times New Roman"/>
                <w:b/>
                <w:color w:val="0000FF"/>
                <w:szCs w:val="24"/>
              </w:rPr>
              <w:t xml:space="preserve"> Article Post (Action Research)</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3</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Cs w:val="24"/>
              </w:rPr>
              <w:t>The Basic Mathematics of Measurement</w:t>
            </w:r>
          </w:p>
          <w:p w:rsidR="005A3065" w:rsidRPr="009E4899" w:rsidRDefault="005A3065" w:rsidP="00AF62D9">
            <w:pPr>
              <w:spacing w:after="0" w:line="240" w:lineRule="auto"/>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00FF"/>
                <w:szCs w:val="24"/>
              </w:rPr>
              <w:t>Article #1: Action Research</w:t>
            </w:r>
          </w:p>
          <w:p w:rsidR="005A3065" w:rsidRPr="009E4899" w:rsidRDefault="005A3065" w:rsidP="00AF62D9">
            <w:pPr>
              <w:spacing w:after="0" w:line="240" w:lineRule="auto"/>
              <w:rPr>
                <w:rFonts w:ascii="Times New Roman" w:eastAsia="Times New Roman" w:hAnsi="Times New Roman" w:cs="Times New Roman"/>
                <w:b/>
                <w:szCs w:val="24"/>
              </w:rPr>
            </w:pPr>
            <w:r w:rsidRPr="009E4899">
              <w:rPr>
                <w:rFonts w:ascii="Times New Roman" w:eastAsia="Times New Roman" w:hAnsi="Times New Roman" w:cs="Times New Roman"/>
                <w:b/>
                <w:szCs w:val="24"/>
              </w:rPr>
              <w:t>Data Collection Techniques</w:t>
            </w:r>
          </w:p>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Cs w:val="24"/>
              </w:rPr>
              <w:t xml:space="preserve">Methods of Collecting Data </w:t>
            </w: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Chapter 14</w:t>
            </w:r>
          </w:p>
          <w:p w:rsidR="005A3065" w:rsidRPr="009E4899" w:rsidRDefault="005A3065" w:rsidP="00AF62D9">
            <w:pPr>
              <w:spacing w:after="0" w:line="240" w:lineRule="auto"/>
              <w:rPr>
                <w:rFonts w:ascii="Times New Roman" w:eastAsia="Times New Roman" w:hAnsi="Times New Roman" w:cs="Times New Roman"/>
                <w:sz w:val="24"/>
                <w:szCs w:val="24"/>
              </w:rPr>
            </w:pPr>
          </w:p>
          <w:p w:rsidR="005A3065" w:rsidRPr="009E4899" w:rsidRDefault="005A3065" w:rsidP="00AF62D9">
            <w:pPr>
              <w:spacing w:after="0" w:line="240" w:lineRule="auto"/>
              <w:rPr>
                <w:rFonts w:ascii="Times New Roman" w:eastAsia="Times New Roman" w:hAnsi="Times New Roman" w:cs="Times New Roman"/>
                <w:b/>
                <w:szCs w:val="24"/>
              </w:rPr>
            </w:pPr>
            <w:r w:rsidRPr="009E4899">
              <w:rPr>
                <w:rFonts w:ascii="Times New Roman" w:eastAsia="Times New Roman" w:hAnsi="Times New Roman" w:cs="Times New Roman"/>
                <w:b/>
                <w:szCs w:val="24"/>
              </w:rPr>
              <w:t>Pearson: Chapter 4</w:t>
            </w:r>
          </w:p>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szCs w:val="24"/>
              </w:rPr>
              <w:t xml:space="preserve">Chapter 8: Action Research </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FF6600"/>
                <w:sz w:val="24"/>
                <w:szCs w:val="24"/>
              </w:rPr>
            </w:pPr>
            <w:r w:rsidRPr="009E4899">
              <w:rPr>
                <w:rFonts w:ascii="Times New Roman" w:eastAsia="Times New Roman" w:hAnsi="Times New Roman" w:cs="Times New Roman"/>
                <w:b/>
                <w:color w:val="FF6600"/>
                <w:szCs w:val="24"/>
              </w:rPr>
              <w:t>NC Falcon Module 1</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4</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Cs w:val="24"/>
              </w:rPr>
              <w:t>The Meaning of Test Scores</w:t>
            </w:r>
          </w:p>
          <w:p w:rsidR="005A3065" w:rsidRPr="009E4899" w:rsidRDefault="005A3065" w:rsidP="00AF62D9">
            <w:pPr>
              <w:spacing w:after="0" w:line="240" w:lineRule="auto"/>
              <w:rPr>
                <w:rFonts w:ascii="Times New Roman" w:eastAsia="Times New Roman" w:hAnsi="Times New Roman" w:cs="Times New Roman"/>
                <w:sz w:val="24"/>
                <w:szCs w:val="24"/>
              </w:rPr>
            </w:pP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 Pearson: </w:t>
            </w:r>
            <w:r w:rsidRPr="009E4899">
              <w:rPr>
                <w:rFonts w:ascii="Times New Roman" w:eastAsia="Times New Roman" w:hAnsi="Times New Roman" w:cs="Times New Roman"/>
                <w:szCs w:val="24"/>
              </w:rPr>
              <w:t>Chapter 15</w:t>
            </w:r>
          </w:p>
          <w:p w:rsidR="005A3065" w:rsidRPr="009E4899" w:rsidRDefault="005A3065" w:rsidP="00AF62D9">
            <w:pPr>
              <w:spacing w:after="0" w:line="240" w:lineRule="auto"/>
              <w:rPr>
                <w:rFonts w:ascii="Times New Roman" w:eastAsia="Times New Roman" w:hAnsi="Times New Roman" w:cs="Times New Roman"/>
                <w:i/>
                <w:sz w:val="24"/>
                <w:szCs w:val="24"/>
              </w:rPr>
            </w:pP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00FF"/>
                <w:szCs w:val="24"/>
              </w:rPr>
              <w:t>2nd Article Post (Authentic Assessments)</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5</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Cs w:val="24"/>
              </w:rPr>
              <w:t xml:space="preserve"> Reliability for Teachers</w:t>
            </w:r>
          </w:p>
          <w:p w:rsidR="005A3065" w:rsidRPr="009E4899" w:rsidRDefault="005A3065" w:rsidP="00AF62D9">
            <w:pPr>
              <w:spacing w:after="0" w:line="240" w:lineRule="auto"/>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00FF"/>
                <w:szCs w:val="24"/>
              </w:rPr>
              <w:t>Article #2: Authentic Assessments</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b/>
                <w:szCs w:val="24"/>
              </w:rPr>
              <w:t>Data Collection Considerations</w:t>
            </w: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 Pearson: </w:t>
            </w:r>
            <w:r w:rsidRPr="009E4899">
              <w:rPr>
                <w:rFonts w:ascii="Times New Roman" w:eastAsia="Times New Roman" w:hAnsi="Times New Roman" w:cs="Times New Roman"/>
                <w:szCs w:val="24"/>
              </w:rPr>
              <w:t>Chapter 16</w:t>
            </w:r>
          </w:p>
          <w:p w:rsidR="005A3065" w:rsidRPr="009E4899" w:rsidRDefault="005A3065" w:rsidP="00AF62D9">
            <w:pPr>
              <w:spacing w:after="0" w:line="240" w:lineRule="auto"/>
              <w:rPr>
                <w:rFonts w:ascii="Times New Roman" w:eastAsia="Times New Roman" w:hAnsi="Times New Roman" w:cs="Times New Roman"/>
                <w:sz w:val="24"/>
                <w:szCs w:val="24"/>
              </w:rPr>
            </w:pPr>
          </w:p>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Pearson: Chapter 5</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i/>
                <w:sz w:val="24"/>
                <w:szCs w:val="24"/>
              </w:rPr>
            </w:pPr>
            <w:r w:rsidRPr="009E4899">
              <w:rPr>
                <w:rFonts w:ascii="Times New Roman" w:eastAsia="Times New Roman" w:hAnsi="Times New Roman" w:cs="Times New Roman"/>
                <w:b/>
                <w:szCs w:val="24"/>
              </w:rPr>
              <w:t>2</w:t>
            </w:r>
            <w:r w:rsidRPr="009E4899">
              <w:rPr>
                <w:rFonts w:ascii="Times New Roman" w:eastAsia="Times New Roman" w:hAnsi="Times New Roman" w:cs="Times New Roman"/>
                <w:b/>
                <w:szCs w:val="24"/>
                <w:vertAlign w:val="superscript"/>
              </w:rPr>
              <w:t>nd</w:t>
            </w:r>
            <w:r w:rsidRPr="009E4899">
              <w:rPr>
                <w:rFonts w:ascii="Times New Roman" w:eastAsia="Times New Roman" w:hAnsi="Times New Roman" w:cs="Times New Roman"/>
                <w:b/>
                <w:szCs w:val="24"/>
              </w:rPr>
              <w:t xml:space="preserve"> opinion post: </w:t>
            </w:r>
            <w:r w:rsidRPr="009E4899">
              <w:rPr>
                <w:rFonts w:ascii="Times New Roman" w:eastAsia="Times New Roman" w:hAnsi="Times New Roman" w:cs="Times New Roman"/>
                <w:b/>
                <w:i/>
                <w:szCs w:val="24"/>
              </w:rPr>
              <w:t>Three Ways Student Data Can Inform Your Teaching</w:t>
            </w:r>
          </w:p>
          <w:p w:rsidR="005A3065" w:rsidRPr="009E4899" w:rsidRDefault="005A3065" w:rsidP="00AF62D9">
            <w:pPr>
              <w:spacing w:after="0" w:line="240" w:lineRule="auto"/>
              <w:jc w:val="center"/>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FF6600"/>
                <w:szCs w:val="24"/>
              </w:rPr>
              <w:t>NC Falcon Module 2</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6</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szCs w:val="24"/>
              </w:rPr>
              <w:t xml:space="preserve"> </w:t>
            </w:r>
            <w:r w:rsidRPr="009E4899">
              <w:rPr>
                <w:rFonts w:ascii="Times New Roman" w:eastAsia="Times New Roman" w:hAnsi="Times New Roman" w:cs="Times New Roman"/>
                <w:i/>
                <w:szCs w:val="24"/>
              </w:rPr>
              <w:t>Validity for Teachers</w:t>
            </w:r>
          </w:p>
          <w:p w:rsidR="005A3065" w:rsidRPr="009E4899" w:rsidRDefault="005A3065" w:rsidP="00AF62D9">
            <w:pPr>
              <w:spacing w:after="0" w:line="240" w:lineRule="auto"/>
              <w:rPr>
                <w:rFonts w:ascii="Times New Roman" w:eastAsia="Times New Roman" w:hAnsi="Times New Roman" w:cs="Times New Roman"/>
                <w:sz w:val="24"/>
                <w:szCs w:val="24"/>
              </w:rPr>
            </w:pPr>
          </w:p>
        </w:tc>
        <w:tc>
          <w:tcPr>
            <w:tcW w:w="216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Cs w:val="24"/>
              </w:rPr>
              <w:t xml:space="preserve"> </w:t>
            </w:r>
            <w:r w:rsidRPr="009E4899">
              <w:rPr>
                <w:rFonts w:ascii="Times New Roman" w:eastAsia="Times New Roman" w:hAnsi="Times New Roman" w:cs="Times New Roman"/>
                <w:szCs w:val="24"/>
              </w:rPr>
              <w:t xml:space="preserve"> </w:t>
            </w: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Chapter 17</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3366FF"/>
                <w:sz w:val="24"/>
                <w:szCs w:val="24"/>
              </w:rPr>
            </w:pPr>
            <w:r w:rsidRPr="009E4899">
              <w:rPr>
                <w:rFonts w:ascii="Times New Roman" w:eastAsia="Times New Roman" w:hAnsi="Times New Roman" w:cs="Times New Roman"/>
                <w:b/>
                <w:color w:val="0000FF"/>
                <w:szCs w:val="24"/>
              </w:rPr>
              <w:t>3</w:t>
            </w:r>
            <w:r w:rsidRPr="009E4899">
              <w:rPr>
                <w:rFonts w:ascii="Times New Roman" w:eastAsia="Times New Roman" w:hAnsi="Times New Roman" w:cs="Times New Roman"/>
                <w:b/>
                <w:color w:val="0000FF"/>
                <w:szCs w:val="24"/>
                <w:vertAlign w:val="superscript"/>
              </w:rPr>
              <w:t>rd</w:t>
            </w:r>
            <w:r w:rsidRPr="009E4899">
              <w:rPr>
                <w:rFonts w:ascii="Times New Roman" w:eastAsia="Times New Roman" w:hAnsi="Times New Roman" w:cs="Times New Roman"/>
                <w:b/>
                <w:color w:val="0000FF"/>
                <w:szCs w:val="24"/>
              </w:rPr>
              <w:t xml:space="preserve"> Article Post (Formative Assessments)</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7</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Item Analysis for Teachers</w:t>
            </w:r>
          </w:p>
          <w:p w:rsidR="005A3065" w:rsidRPr="009E4899" w:rsidRDefault="005A3065" w:rsidP="00AF62D9">
            <w:pPr>
              <w:spacing w:after="0" w:line="240" w:lineRule="auto"/>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00FF"/>
                <w:szCs w:val="24"/>
              </w:rPr>
              <w:t>Article #3: Formative Assessments</w:t>
            </w:r>
          </w:p>
          <w:p w:rsidR="005A3065" w:rsidRPr="009E4899" w:rsidRDefault="005A3065" w:rsidP="00AF62D9">
            <w:pPr>
              <w:spacing w:after="0" w:line="240" w:lineRule="auto"/>
              <w:rPr>
                <w:rFonts w:ascii="Times New Roman" w:eastAsia="Times New Roman" w:hAnsi="Times New Roman" w:cs="Times New Roman"/>
                <w:b/>
                <w:szCs w:val="24"/>
              </w:rPr>
            </w:pPr>
            <w:r w:rsidRPr="009E4899">
              <w:rPr>
                <w:rFonts w:ascii="Times New Roman" w:eastAsia="Times New Roman" w:hAnsi="Times New Roman" w:cs="Times New Roman"/>
                <w:b/>
                <w:szCs w:val="24"/>
              </w:rPr>
              <w:t>Data Analysis &amp; Interpretation</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Cs w:val="24"/>
              </w:rPr>
              <w:t>Methods of Analyzing Data</w:t>
            </w:r>
          </w:p>
        </w:tc>
        <w:tc>
          <w:tcPr>
            <w:tcW w:w="216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Chapter 18</w:t>
            </w:r>
          </w:p>
          <w:p w:rsidR="005A3065" w:rsidRPr="009E4899" w:rsidRDefault="005A3065" w:rsidP="00AF62D9">
            <w:pPr>
              <w:spacing w:after="0" w:line="240" w:lineRule="auto"/>
              <w:rPr>
                <w:rFonts w:ascii="Times New Roman" w:eastAsia="Times New Roman" w:hAnsi="Times New Roman" w:cs="Times New Roman"/>
                <w:sz w:val="24"/>
                <w:szCs w:val="24"/>
              </w:rPr>
            </w:pPr>
          </w:p>
          <w:p w:rsidR="005A3065" w:rsidRPr="009E4899" w:rsidRDefault="005A3065" w:rsidP="00AF62D9">
            <w:pPr>
              <w:spacing w:after="0" w:line="240" w:lineRule="auto"/>
              <w:rPr>
                <w:rFonts w:ascii="Times New Roman" w:eastAsia="Times New Roman" w:hAnsi="Times New Roman" w:cs="Times New Roman"/>
                <w:b/>
                <w:szCs w:val="24"/>
              </w:rPr>
            </w:pPr>
            <w:r w:rsidRPr="009E4899">
              <w:rPr>
                <w:rFonts w:ascii="Times New Roman" w:eastAsia="Times New Roman" w:hAnsi="Times New Roman" w:cs="Times New Roman"/>
                <w:b/>
                <w:szCs w:val="24"/>
              </w:rPr>
              <w:t>Pearson: Chapter 6</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Cs w:val="24"/>
              </w:rPr>
              <w:t>Chapter 9:  Action Research</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 xml:space="preserve">3rd opinion post:  </w:t>
            </w:r>
          </w:p>
          <w:p w:rsidR="005A3065" w:rsidRPr="009E4899" w:rsidRDefault="005A3065" w:rsidP="00AF62D9">
            <w:pPr>
              <w:spacing w:after="0" w:line="240" w:lineRule="auto"/>
              <w:jc w:val="center"/>
              <w:rPr>
                <w:rFonts w:ascii="Times New Roman" w:eastAsia="Times New Roman" w:hAnsi="Times New Roman" w:cs="Times New Roman"/>
                <w:b/>
                <w:i/>
                <w:sz w:val="24"/>
                <w:szCs w:val="24"/>
              </w:rPr>
            </w:pPr>
            <w:r w:rsidRPr="009E4899">
              <w:rPr>
                <w:rFonts w:ascii="Times New Roman" w:eastAsia="Times New Roman" w:hAnsi="Times New Roman" w:cs="Times New Roman"/>
                <w:b/>
                <w:i/>
                <w:szCs w:val="24"/>
              </w:rPr>
              <w:t>The Best Value in Formative Assessments</w:t>
            </w:r>
          </w:p>
          <w:p w:rsidR="005A3065" w:rsidRPr="009E4899" w:rsidRDefault="005A3065" w:rsidP="00AF62D9">
            <w:pPr>
              <w:spacing w:after="0" w:line="240" w:lineRule="auto"/>
              <w:jc w:val="center"/>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8000"/>
                <w:szCs w:val="24"/>
              </w:rPr>
              <w:t>1</w:t>
            </w:r>
            <w:r w:rsidRPr="009E4899">
              <w:rPr>
                <w:rFonts w:ascii="Times New Roman" w:eastAsia="Times New Roman" w:hAnsi="Times New Roman" w:cs="Times New Roman"/>
                <w:b/>
                <w:color w:val="008000"/>
                <w:szCs w:val="24"/>
                <w:vertAlign w:val="superscript"/>
              </w:rPr>
              <w:t>st</w:t>
            </w:r>
            <w:r w:rsidRPr="009E4899">
              <w:rPr>
                <w:rFonts w:ascii="Times New Roman" w:eastAsia="Times New Roman" w:hAnsi="Times New Roman" w:cs="Times New Roman"/>
                <w:b/>
                <w:color w:val="008000"/>
                <w:szCs w:val="24"/>
              </w:rPr>
              <w:t xml:space="preserve"> peer response</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color w:val="FF0000"/>
                <w:sz w:val="24"/>
                <w:szCs w:val="24"/>
              </w:rPr>
            </w:pPr>
            <w:r w:rsidRPr="009E4899">
              <w:rPr>
                <w:rFonts w:ascii="Times New Roman" w:eastAsia="Times New Roman" w:hAnsi="Times New Roman" w:cs="Times New Roman"/>
                <w:szCs w:val="24"/>
              </w:rPr>
              <w:t>8</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Developing Classroom Tests</w:t>
            </w:r>
          </w:p>
          <w:p w:rsidR="005A3065" w:rsidRPr="009E4899" w:rsidRDefault="005A3065" w:rsidP="00AF62D9">
            <w:pPr>
              <w:spacing w:after="0" w:line="240" w:lineRule="auto"/>
              <w:rPr>
                <w:rFonts w:ascii="Times New Roman" w:eastAsia="Times New Roman" w:hAnsi="Times New Roman" w:cs="Times New Roman"/>
                <w:b/>
                <w:szCs w:val="24"/>
              </w:rPr>
            </w:pPr>
            <w:r w:rsidRPr="009E4899">
              <w:rPr>
                <w:rFonts w:ascii="Times New Roman" w:eastAsia="Times New Roman" w:hAnsi="Times New Roman" w:cs="Times New Roman"/>
                <w:b/>
                <w:szCs w:val="24"/>
              </w:rPr>
              <w:t>Action Planning for Educational Change</w:t>
            </w:r>
          </w:p>
          <w:p w:rsidR="005A3065" w:rsidRPr="009E4899" w:rsidRDefault="005A3065" w:rsidP="00AF62D9">
            <w:pPr>
              <w:spacing w:after="0" w:line="240" w:lineRule="auto"/>
              <w:rPr>
                <w:rFonts w:ascii="Times New Roman" w:eastAsia="Times New Roman" w:hAnsi="Times New Roman" w:cs="Times New Roman"/>
                <w:i/>
                <w:szCs w:val="24"/>
              </w:rPr>
            </w:pPr>
            <w:r w:rsidRPr="009E4899">
              <w:rPr>
                <w:rFonts w:ascii="Times New Roman" w:eastAsia="Times New Roman" w:hAnsi="Times New Roman" w:cs="Times New Roman"/>
                <w:i/>
                <w:szCs w:val="24"/>
              </w:rPr>
              <w:t>Are Students Learning?</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Cs w:val="24"/>
              </w:rPr>
              <w:t>Your Plan of Action</w:t>
            </w: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Chapter 19</w:t>
            </w:r>
          </w:p>
          <w:p w:rsidR="005A3065" w:rsidRPr="009E4899" w:rsidRDefault="005A3065" w:rsidP="00AF62D9">
            <w:pPr>
              <w:spacing w:after="0" w:line="240" w:lineRule="auto"/>
              <w:rPr>
                <w:rFonts w:ascii="Times New Roman" w:eastAsia="Times New Roman" w:hAnsi="Times New Roman" w:cs="Times New Roman"/>
                <w:b/>
                <w:szCs w:val="24"/>
              </w:rPr>
            </w:pPr>
            <w:r w:rsidRPr="009E4899">
              <w:rPr>
                <w:rFonts w:ascii="Times New Roman" w:eastAsia="Times New Roman" w:hAnsi="Times New Roman" w:cs="Times New Roman"/>
                <w:b/>
                <w:szCs w:val="24"/>
              </w:rPr>
              <w:t>Pearson: Chapter 7</w:t>
            </w:r>
          </w:p>
          <w:p w:rsidR="005A3065" w:rsidRPr="009E4899" w:rsidRDefault="005A3065" w:rsidP="00AF62D9">
            <w:p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i/>
                <w:szCs w:val="24"/>
              </w:rPr>
              <w:t>Rethink, Rebuild, Rebound</w:t>
            </w:r>
            <w:r w:rsidRPr="009E4899">
              <w:rPr>
                <w:rFonts w:ascii="Times New Roman" w:eastAsia="Times New Roman" w:hAnsi="Times New Roman" w:cs="Times New Roman"/>
                <w:szCs w:val="24"/>
              </w:rPr>
              <w:t xml:space="preserve"> – Ch. 18</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Cs w:val="24"/>
              </w:rPr>
              <w:t>Chapter 11: Action Research</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FF6600"/>
                <w:sz w:val="24"/>
                <w:szCs w:val="24"/>
              </w:rPr>
            </w:pPr>
            <w:r w:rsidRPr="009E4899">
              <w:rPr>
                <w:rFonts w:ascii="Times New Roman" w:eastAsia="Times New Roman" w:hAnsi="Times New Roman" w:cs="Times New Roman"/>
                <w:b/>
                <w:szCs w:val="24"/>
              </w:rPr>
              <w:t xml:space="preserve"> </w:t>
            </w:r>
            <w:r w:rsidRPr="009E4899">
              <w:rPr>
                <w:rFonts w:ascii="Times New Roman" w:eastAsia="Times New Roman" w:hAnsi="Times New Roman" w:cs="Times New Roman"/>
                <w:b/>
                <w:color w:val="FF6600"/>
                <w:szCs w:val="24"/>
              </w:rPr>
              <w:t>NC Falcon Module 3</w:t>
            </w:r>
          </w:p>
          <w:p w:rsidR="005A3065" w:rsidRPr="009E4899" w:rsidRDefault="005A3065" w:rsidP="00AF62D9">
            <w:pPr>
              <w:spacing w:after="0" w:line="240" w:lineRule="auto"/>
              <w:jc w:val="center"/>
              <w:rPr>
                <w:rFonts w:ascii="Times New Roman" w:eastAsia="Times New Roman" w:hAnsi="Times New Roman" w:cs="Times New Roman"/>
                <w:b/>
                <w:color w:val="660066"/>
                <w:sz w:val="24"/>
                <w:szCs w:val="24"/>
              </w:rPr>
            </w:pPr>
            <w:r w:rsidRPr="009E4899">
              <w:rPr>
                <w:rFonts w:ascii="Times New Roman" w:eastAsia="Times New Roman" w:hAnsi="Times New Roman" w:cs="Times New Roman"/>
                <w:b/>
                <w:color w:val="660066"/>
                <w:szCs w:val="24"/>
              </w:rPr>
              <w:t>IRB Submission</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9</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Selected Response Items /Constructed Response Items</w:t>
            </w:r>
          </w:p>
          <w:p w:rsidR="005A3065" w:rsidRPr="009E4899" w:rsidRDefault="005A3065" w:rsidP="00AF62D9">
            <w:pPr>
              <w:spacing w:after="0" w:line="240" w:lineRule="auto"/>
              <w:rPr>
                <w:rFonts w:ascii="Times New Roman" w:eastAsia="Times New Roman" w:hAnsi="Times New Roman" w:cs="Times New Roman"/>
                <w:b/>
                <w:szCs w:val="24"/>
              </w:rPr>
            </w:pPr>
            <w:r w:rsidRPr="009E4899">
              <w:rPr>
                <w:rFonts w:ascii="Times New Roman" w:eastAsia="Times New Roman" w:hAnsi="Times New Roman" w:cs="Times New Roman"/>
                <w:b/>
                <w:szCs w:val="24"/>
              </w:rPr>
              <w:t>Writing Up Action Research</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Cs w:val="24"/>
              </w:rPr>
              <w:t>Action Research Projects</w:t>
            </w: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Chapter 20 &amp; 21</w:t>
            </w:r>
          </w:p>
          <w:p w:rsidR="005A3065" w:rsidRPr="009E4899" w:rsidRDefault="005A3065" w:rsidP="00AF62D9">
            <w:pPr>
              <w:spacing w:after="0" w:line="240" w:lineRule="auto"/>
              <w:rPr>
                <w:rFonts w:ascii="Times New Roman" w:eastAsia="Times New Roman" w:hAnsi="Times New Roman" w:cs="Times New Roman"/>
                <w:b/>
                <w:szCs w:val="24"/>
              </w:rPr>
            </w:pPr>
            <w:r w:rsidRPr="009E4899">
              <w:rPr>
                <w:rFonts w:ascii="Times New Roman" w:eastAsia="Times New Roman" w:hAnsi="Times New Roman" w:cs="Times New Roman"/>
                <w:b/>
                <w:szCs w:val="24"/>
              </w:rPr>
              <w:t>Pearson: Chapter 8</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Cs w:val="24"/>
              </w:rPr>
              <w:t>Chapter 12: Action Research</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00FF"/>
                <w:szCs w:val="24"/>
              </w:rPr>
              <w:t>4th Article Post</w:t>
            </w:r>
          </w:p>
          <w:p w:rsidR="005A3065" w:rsidRPr="009E4899" w:rsidRDefault="005A3065" w:rsidP="00AF62D9">
            <w:pPr>
              <w:spacing w:after="0" w:line="240" w:lineRule="auto"/>
              <w:jc w:val="center"/>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00FF"/>
                <w:szCs w:val="24"/>
              </w:rPr>
              <w:t>(Performance Assessments &amp; Portfolios)</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10</w:t>
            </w:r>
          </w:p>
        </w:tc>
        <w:tc>
          <w:tcPr>
            <w:tcW w:w="4230" w:type="dxa"/>
          </w:tcPr>
          <w:p w:rsidR="005A3065" w:rsidRPr="009E4899" w:rsidRDefault="005A3065" w:rsidP="00AF62D9">
            <w:pPr>
              <w:spacing w:after="0" w:line="240" w:lineRule="auto"/>
              <w:rPr>
                <w:rFonts w:ascii="Times New Roman" w:eastAsia="Times New Roman" w:hAnsi="Times New Roman" w:cs="Times New Roman"/>
                <w:b/>
                <w:i/>
                <w:color w:val="0000FF"/>
                <w:sz w:val="24"/>
                <w:szCs w:val="24"/>
              </w:rPr>
            </w:pPr>
            <w:r w:rsidRPr="009E4899">
              <w:rPr>
                <w:rFonts w:ascii="Times New Roman" w:eastAsia="Times New Roman" w:hAnsi="Times New Roman" w:cs="Times New Roman"/>
                <w:i/>
                <w:sz w:val="24"/>
                <w:szCs w:val="24"/>
              </w:rPr>
              <w:t>Performance Assessments / Portfolios</w:t>
            </w:r>
          </w:p>
          <w:p w:rsidR="005A3065" w:rsidRPr="009E4899" w:rsidRDefault="005A3065" w:rsidP="00AF62D9">
            <w:pPr>
              <w:spacing w:after="0" w:line="240" w:lineRule="auto"/>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00FF"/>
                <w:sz w:val="24"/>
                <w:szCs w:val="24"/>
              </w:rPr>
              <w:t xml:space="preserve">Article #4 </w:t>
            </w:r>
            <w:r w:rsidRPr="009E4899">
              <w:rPr>
                <w:rFonts w:ascii="Times New Roman" w:eastAsia="Times New Roman" w:hAnsi="Times New Roman" w:cs="Times New Roman"/>
                <w:b/>
                <w:color w:val="0000FF"/>
                <w:szCs w:val="24"/>
              </w:rPr>
              <w:t>Performance Assessments &amp; Portfolios</w:t>
            </w: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Chapter 22</w:t>
            </w:r>
          </w:p>
          <w:p w:rsidR="005A3065" w:rsidRPr="009E4899" w:rsidRDefault="005A3065" w:rsidP="00AF62D9">
            <w:pPr>
              <w:spacing w:after="0" w:line="240" w:lineRule="auto"/>
              <w:rPr>
                <w:rFonts w:ascii="Times New Roman" w:eastAsia="Times New Roman" w:hAnsi="Times New Roman" w:cs="Times New Roman"/>
                <w:sz w:val="24"/>
                <w:szCs w:val="24"/>
              </w:rPr>
            </w:pP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00FF"/>
                <w:szCs w:val="24"/>
              </w:rPr>
              <w:t>5th Article Post (</w:t>
            </w:r>
            <w:r w:rsidRPr="009E4899">
              <w:rPr>
                <w:rFonts w:ascii="Times New Roman" w:eastAsia="Times New Roman" w:hAnsi="Times New Roman" w:cs="Times New Roman"/>
                <w:b/>
                <w:color w:val="0000FF"/>
                <w:sz w:val="24"/>
                <w:szCs w:val="24"/>
              </w:rPr>
              <w:t>Standard Based Grading</w:t>
            </w:r>
            <w:r w:rsidRPr="009E4899">
              <w:rPr>
                <w:rFonts w:ascii="Times New Roman" w:eastAsia="Times New Roman" w:hAnsi="Times New Roman" w:cs="Times New Roman"/>
                <w:b/>
                <w:color w:val="0000FF"/>
                <w:szCs w:val="24"/>
              </w:rPr>
              <w:t xml:space="preserve">) </w:t>
            </w:r>
          </w:p>
          <w:p w:rsidR="005A3065" w:rsidRPr="009E4899" w:rsidRDefault="005A3065" w:rsidP="00AF62D9">
            <w:pPr>
              <w:spacing w:after="0" w:line="240" w:lineRule="auto"/>
              <w:jc w:val="center"/>
              <w:rPr>
                <w:rFonts w:ascii="Times New Roman" w:eastAsia="Times New Roman" w:hAnsi="Times New Roman" w:cs="Times New Roman"/>
                <w:b/>
                <w:color w:val="0000FF"/>
                <w:sz w:val="24"/>
                <w:szCs w:val="24"/>
              </w:rPr>
            </w:pPr>
            <w:r w:rsidRPr="009E4899">
              <w:rPr>
                <w:rFonts w:ascii="Times New Roman" w:eastAsia="Times New Roman" w:hAnsi="Times New Roman" w:cs="Times New Roman"/>
                <w:b/>
                <w:color w:val="008000"/>
                <w:szCs w:val="24"/>
              </w:rPr>
              <w:t>2</w:t>
            </w:r>
            <w:r w:rsidRPr="009E4899">
              <w:rPr>
                <w:rFonts w:ascii="Times New Roman" w:eastAsia="Times New Roman" w:hAnsi="Times New Roman" w:cs="Times New Roman"/>
                <w:b/>
                <w:color w:val="008000"/>
                <w:szCs w:val="24"/>
                <w:vertAlign w:val="superscript"/>
              </w:rPr>
              <w:t>nd</w:t>
            </w:r>
            <w:r w:rsidRPr="009E4899">
              <w:rPr>
                <w:rFonts w:ascii="Times New Roman" w:eastAsia="Times New Roman" w:hAnsi="Times New Roman" w:cs="Times New Roman"/>
                <w:b/>
                <w:color w:val="008000"/>
                <w:szCs w:val="24"/>
              </w:rPr>
              <w:t xml:space="preserve"> peer response</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11</w:t>
            </w:r>
          </w:p>
        </w:tc>
        <w:tc>
          <w:tcPr>
            <w:tcW w:w="4230" w:type="dxa"/>
          </w:tcPr>
          <w:p w:rsidR="005A3065" w:rsidRPr="009E4899" w:rsidRDefault="005A3065" w:rsidP="00AF62D9">
            <w:pPr>
              <w:spacing w:after="0" w:line="240" w:lineRule="auto"/>
              <w:rPr>
                <w:rFonts w:ascii="Times New Roman" w:eastAsia="Times New Roman" w:hAnsi="Times New Roman" w:cs="Times New Roman"/>
                <w:b/>
                <w:color w:val="0000FF"/>
                <w:sz w:val="24"/>
                <w:szCs w:val="24"/>
              </w:rPr>
            </w:pPr>
            <w:r w:rsidRPr="009E4899">
              <w:rPr>
                <w:rFonts w:ascii="Times New Roman" w:eastAsia="Times New Roman" w:hAnsi="Times New Roman" w:cs="Times New Roman"/>
                <w:szCs w:val="24"/>
              </w:rPr>
              <w:t>Assigning Grades in the Classroom</w:t>
            </w:r>
          </w:p>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color w:val="0000FF"/>
                <w:szCs w:val="24"/>
              </w:rPr>
              <w:t>Article #5 Standards Based Grading</w:t>
            </w:r>
          </w:p>
        </w:tc>
        <w:tc>
          <w:tcPr>
            <w:tcW w:w="216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Chapter 23</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4</w:t>
            </w:r>
            <w:r w:rsidRPr="009E4899">
              <w:rPr>
                <w:rFonts w:ascii="Times New Roman" w:eastAsia="Times New Roman" w:hAnsi="Times New Roman" w:cs="Times New Roman"/>
                <w:b/>
                <w:szCs w:val="24"/>
                <w:vertAlign w:val="superscript"/>
              </w:rPr>
              <w:t>th</w:t>
            </w:r>
            <w:r w:rsidRPr="009E4899">
              <w:rPr>
                <w:rFonts w:ascii="Times New Roman" w:eastAsia="Times New Roman" w:hAnsi="Times New Roman" w:cs="Times New Roman"/>
                <w:b/>
                <w:szCs w:val="24"/>
              </w:rPr>
              <w:t xml:space="preserve"> opinion post: </w:t>
            </w:r>
          </w:p>
          <w:p w:rsidR="005A3065" w:rsidRPr="009E4899" w:rsidRDefault="005A3065" w:rsidP="00AF62D9">
            <w:pPr>
              <w:spacing w:after="0" w:line="240" w:lineRule="auto"/>
              <w:jc w:val="center"/>
              <w:rPr>
                <w:rFonts w:ascii="Times New Roman" w:eastAsia="Times New Roman" w:hAnsi="Times New Roman" w:cs="Times New Roman"/>
                <w:b/>
                <w:i/>
                <w:sz w:val="24"/>
                <w:szCs w:val="24"/>
              </w:rPr>
            </w:pPr>
            <w:r w:rsidRPr="009E4899">
              <w:rPr>
                <w:rFonts w:ascii="Times New Roman" w:eastAsia="Times New Roman" w:hAnsi="Times New Roman" w:cs="Times New Roman"/>
                <w:b/>
                <w:i/>
                <w:szCs w:val="24"/>
              </w:rPr>
              <w:t>Standards Based Grading</w:t>
            </w:r>
          </w:p>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color w:val="FF6600"/>
                <w:szCs w:val="24"/>
              </w:rPr>
              <w:t>NC Falcon Module 4</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12</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Standardized Tests / Aptitude Tests</w:t>
            </w:r>
          </w:p>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Peer Editing Chapter 2</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b/>
                <w:szCs w:val="24"/>
              </w:rPr>
              <w:t>Evaluating Action Research</w:t>
            </w:r>
          </w:p>
        </w:tc>
        <w:tc>
          <w:tcPr>
            <w:tcW w:w="2160" w:type="dxa"/>
          </w:tcPr>
          <w:p w:rsidR="005A3065" w:rsidRPr="009E4899" w:rsidRDefault="005A3065" w:rsidP="00AF62D9">
            <w:pPr>
              <w:spacing w:after="0" w:line="240" w:lineRule="auto"/>
              <w:rPr>
                <w:rFonts w:ascii="Times New Roman" w:eastAsia="Times New Roman" w:hAnsi="Times New Roman" w:cs="Times New Roman"/>
                <w:sz w:val="20"/>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w:t>
            </w:r>
            <w:r w:rsidRPr="009E4899">
              <w:rPr>
                <w:rFonts w:ascii="Times New Roman" w:eastAsia="Times New Roman" w:hAnsi="Times New Roman" w:cs="Times New Roman"/>
                <w:sz w:val="20"/>
                <w:szCs w:val="24"/>
              </w:rPr>
              <w:t xml:space="preserve"> 24 &amp; 25</w:t>
            </w:r>
          </w:p>
          <w:p w:rsidR="005A3065" w:rsidRPr="009E4899" w:rsidRDefault="005A3065" w:rsidP="00AF62D9">
            <w:pPr>
              <w:spacing w:after="0" w:line="240" w:lineRule="auto"/>
              <w:rPr>
                <w:rFonts w:ascii="Times New Roman" w:eastAsia="Times New Roman" w:hAnsi="Times New Roman" w:cs="Times New Roman"/>
                <w:sz w:val="20"/>
                <w:szCs w:val="24"/>
              </w:rPr>
            </w:pPr>
          </w:p>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Cs w:val="24"/>
              </w:rPr>
              <w:t xml:space="preserve">Pearson; </w:t>
            </w:r>
            <w:r w:rsidRPr="009E4899">
              <w:rPr>
                <w:rFonts w:ascii="Times New Roman" w:eastAsia="Times New Roman" w:hAnsi="Times New Roman" w:cs="Times New Roman"/>
                <w:szCs w:val="24"/>
              </w:rPr>
              <w:t>Ch. 9</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FF6600"/>
                <w:sz w:val="24"/>
                <w:szCs w:val="24"/>
              </w:rPr>
            </w:pPr>
            <w:r w:rsidRPr="009E4899">
              <w:rPr>
                <w:rFonts w:ascii="Times New Roman" w:eastAsia="Times New Roman" w:hAnsi="Times New Roman" w:cs="Times New Roman"/>
                <w:b/>
                <w:color w:val="FF6600"/>
                <w:szCs w:val="24"/>
              </w:rPr>
              <w:t>Formative Assessment Presentations</w:t>
            </w:r>
          </w:p>
          <w:p w:rsidR="005A3065" w:rsidRPr="009E4899" w:rsidRDefault="005A3065" w:rsidP="00AF62D9">
            <w:pPr>
              <w:spacing w:after="0" w:line="240" w:lineRule="auto"/>
              <w:jc w:val="center"/>
              <w:rPr>
                <w:rFonts w:ascii="Times New Roman" w:eastAsia="Times New Roman" w:hAnsi="Times New Roman" w:cs="Times New Roman"/>
                <w:b/>
                <w:color w:val="008000"/>
                <w:sz w:val="24"/>
                <w:szCs w:val="24"/>
              </w:rPr>
            </w:pPr>
            <w:r w:rsidRPr="009E4899">
              <w:rPr>
                <w:rFonts w:ascii="Times New Roman" w:eastAsia="Times New Roman" w:hAnsi="Times New Roman" w:cs="Times New Roman"/>
                <w:b/>
                <w:color w:val="008000"/>
                <w:szCs w:val="24"/>
              </w:rPr>
              <w:t>3rd peer response</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1</w:t>
            </w:r>
            <w:r w:rsidRPr="009E4899">
              <w:rPr>
                <w:rFonts w:ascii="Times New Roman" w:eastAsia="Times New Roman" w:hAnsi="Times New Roman" w:cs="Times New Roman"/>
                <w:szCs w:val="24"/>
              </w:rPr>
              <w:lastRenderedPageBreak/>
              <w:t>3</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lastRenderedPageBreak/>
              <w:t xml:space="preserve">Assessment of Behavior &amp; Personality; </w:t>
            </w:r>
            <w:r w:rsidRPr="009E4899">
              <w:rPr>
                <w:rFonts w:ascii="Times New Roman" w:eastAsia="Times New Roman" w:hAnsi="Times New Roman" w:cs="Times New Roman"/>
                <w:i/>
                <w:sz w:val="24"/>
                <w:szCs w:val="24"/>
              </w:rPr>
              <w:lastRenderedPageBreak/>
              <w:t>Accommodations</w:t>
            </w:r>
          </w:p>
        </w:tc>
        <w:tc>
          <w:tcPr>
            <w:tcW w:w="2160" w:type="dxa"/>
          </w:tcPr>
          <w:p w:rsidR="005A3065" w:rsidRPr="009E4899" w:rsidRDefault="005A3065" w:rsidP="00AF62D9">
            <w:pPr>
              <w:spacing w:after="0" w:line="240" w:lineRule="auto"/>
              <w:rPr>
                <w:rFonts w:ascii="Times New Roman" w:eastAsia="Times New Roman" w:hAnsi="Times New Roman" w:cs="Times New Roman"/>
                <w:sz w:val="20"/>
                <w:szCs w:val="24"/>
              </w:rPr>
            </w:pPr>
            <w:r w:rsidRPr="009E4899">
              <w:rPr>
                <w:rFonts w:ascii="Times New Roman" w:eastAsia="Times New Roman" w:hAnsi="Times New Roman" w:cs="Times New Roman"/>
                <w:i/>
                <w:szCs w:val="24"/>
              </w:rPr>
              <w:lastRenderedPageBreak/>
              <w:t xml:space="preserve"> Pearson: </w:t>
            </w:r>
            <w:proofErr w:type="spellStart"/>
            <w:r w:rsidRPr="009E4899">
              <w:rPr>
                <w:rFonts w:ascii="Times New Roman" w:eastAsia="Times New Roman" w:hAnsi="Times New Roman" w:cs="Times New Roman"/>
                <w:sz w:val="20"/>
                <w:szCs w:val="24"/>
              </w:rPr>
              <w:t>Ch</w:t>
            </w:r>
            <w:proofErr w:type="spellEnd"/>
            <w:r w:rsidRPr="009E4899">
              <w:rPr>
                <w:rFonts w:ascii="Times New Roman" w:eastAsia="Times New Roman" w:hAnsi="Times New Roman" w:cs="Times New Roman"/>
                <w:sz w:val="20"/>
                <w:szCs w:val="24"/>
              </w:rPr>
              <w:t xml:space="preserve"> 26 &amp; 27</w:t>
            </w:r>
          </w:p>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lastRenderedPageBreak/>
              <w:t xml:space="preserve"> </w:t>
            </w: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lastRenderedPageBreak/>
              <w:t>5</w:t>
            </w:r>
            <w:r w:rsidRPr="009E4899">
              <w:rPr>
                <w:rFonts w:ascii="Times New Roman" w:eastAsia="Times New Roman" w:hAnsi="Times New Roman" w:cs="Times New Roman"/>
                <w:b/>
                <w:szCs w:val="24"/>
                <w:vertAlign w:val="superscript"/>
              </w:rPr>
              <w:t>th</w:t>
            </w:r>
            <w:r w:rsidRPr="009E4899">
              <w:rPr>
                <w:rFonts w:ascii="Times New Roman" w:eastAsia="Times New Roman" w:hAnsi="Times New Roman" w:cs="Times New Roman"/>
                <w:b/>
                <w:szCs w:val="24"/>
              </w:rPr>
              <w:t xml:space="preserve"> opinion post: </w:t>
            </w:r>
          </w:p>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Arial"/>
                <w:b/>
                <w:i/>
              </w:rPr>
              <w:lastRenderedPageBreak/>
              <w:t>Validity Within a World of Cultural Bias</w:t>
            </w:r>
          </w:p>
          <w:p w:rsidR="005A3065" w:rsidRPr="009E4899" w:rsidRDefault="005A3065" w:rsidP="00AF62D9">
            <w:pPr>
              <w:spacing w:after="0" w:line="240" w:lineRule="auto"/>
              <w:jc w:val="center"/>
              <w:rPr>
                <w:rFonts w:ascii="Times New Roman" w:eastAsia="Times New Roman" w:hAnsi="Times New Roman" w:cs="Times New Roman"/>
                <w:b/>
                <w:color w:val="FF6600"/>
                <w:sz w:val="24"/>
                <w:szCs w:val="24"/>
              </w:rPr>
            </w:pPr>
            <w:r w:rsidRPr="009E4899">
              <w:rPr>
                <w:rFonts w:ascii="Times New Roman" w:eastAsia="Times New Roman" w:hAnsi="Times New Roman" w:cs="Times New Roman"/>
                <w:b/>
                <w:color w:val="FF6600"/>
                <w:szCs w:val="24"/>
              </w:rPr>
              <w:t>Formative Assessment Presentations</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lastRenderedPageBreak/>
              <w:t>14</w:t>
            </w:r>
          </w:p>
        </w:tc>
        <w:tc>
          <w:tcPr>
            <w:tcW w:w="4230" w:type="dxa"/>
          </w:tcPr>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i/>
                <w:sz w:val="24"/>
                <w:szCs w:val="24"/>
              </w:rPr>
              <w:t>The Problem of Bias in Educational Assessment;</w:t>
            </w:r>
            <w:r w:rsidRPr="009E4899">
              <w:rPr>
                <w:rFonts w:ascii="Times New Roman" w:eastAsia="Times New Roman" w:hAnsi="Times New Roman" w:cs="Times New Roman"/>
                <w:sz w:val="24"/>
                <w:szCs w:val="24"/>
              </w:rPr>
              <w:t xml:space="preserve"> </w:t>
            </w:r>
            <w:r w:rsidRPr="009E4899">
              <w:rPr>
                <w:rFonts w:ascii="Times New Roman" w:eastAsia="Times New Roman" w:hAnsi="Times New Roman" w:cs="Times New Roman"/>
                <w:b/>
                <w:szCs w:val="24"/>
              </w:rPr>
              <w:t>Peer Editing Chapter 3</w:t>
            </w:r>
          </w:p>
          <w:p w:rsidR="005A3065" w:rsidRPr="009E4899" w:rsidRDefault="005A3065" w:rsidP="00AF62D9">
            <w:pPr>
              <w:spacing w:after="0"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 xml:space="preserve">Item Analysis Project </w:t>
            </w:r>
          </w:p>
          <w:p w:rsidR="005A3065" w:rsidRPr="009E4899" w:rsidRDefault="005A3065" w:rsidP="00AF62D9">
            <w:pPr>
              <w:spacing w:after="0" w:line="240" w:lineRule="auto"/>
              <w:rPr>
                <w:rFonts w:ascii="Times New Roman" w:eastAsia="Times New Roman" w:hAnsi="Times New Roman" w:cs="Times New Roman"/>
                <w:sz w:val="24"/>
                <w:szCs w:val="24"/>
              </w:rPr>
            </w:pP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 Pearson: </w:t>
            </w:r>
            <w:r w:rsidRPr="009E4899">
              <w:rPr>
                <w:rFonts w:ascii="Times New Roman" w:eastAsia="Times New Roman" w:hAnsi="Times New Roman" w:cs="Times New Roman"/>
                <w:szCs w:val="24"/>
              </w:rPr>
              <w:t>Chapter 28</w:t>
            </w:r>
          </w:p>
          <w:p w:rsidR="005A3065" w:rsidRPr="009E4899" w:rsidRDefault="005A3065" w:rsidP="00AF62D9">
            <w:pPr>
              <w:spacing w:after="0" w:line="240" w:lineRule="auto"/>
              <w:rPr>
                <w:rFonts w:ascii="Times New Roman" w:eastAsia="Times New Roman" w:hAnsi="Times New Roman" w:cs="Times New Roman"/>
                <w:sz w:val="24"/>
                <w:szCs w:val="24"/>
              </w:rPr>
            </w:pP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Annotated Biography</w:t>
            </w:r>
          </w:p>
          <w:p w:rsidR="005A3065" w:rsidRPr="009E4899" w:rsidRDefault="005A3065" w:rsidP="00AF62D9">
            <w:pPr>
              <w:spacing w:after="0" w:line="240" w:lineRule="auto"/>
              <w:jc w:val="center"/>
              <w:rPr>
                <w:rFonts w:ascii="Times New Roman" w:eastAsia="Times New Roman" w:hAnsi="Times New Roman" w:cs="Times New Roman"/>
                <w:b/>
                <w:color w:val="008000"/>
                <w:sz w:val="24"/>
                <w:szCs w:val="24"/>
              </w:rPr>
            </w:pPr>
            <w:r w:rsidRPr="009E4899">
              <w:rPr>
                <w:rFonts w:ascii="Times New Roman" w:eastAsia="Times New Roman" w:hAnsi="Times New Roman" w:cs="Times New Roman"/>
                <w:b/>
                <w:color w:val="008000"/>
                <w:szCs w:val="24"/>
              </w:rPr>
              <w:t>4th peer response</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r w:rsidR="005A3065" w:rsidRPr="009E4899" w:rsidTr="00AF62D9">
        <w:tc>
          <w:tcPr>
            <w:tcW w:w="36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Cs w:val="24"/>
              </w:rPr>
              <w:t>15</w:t>
            </w:r>
          </w:p>
        </w:tc>
        <w:tc>
          <w:tcPr>
            <w:tcW w:w="4230" w:type="dxa"/>
          </w:tcPr>
          <w:p w:rsidR="005A3065" w:rsidRPr="009E4899" w:rsidRDefault="005A3065" w:rsidP="00AF62D9">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Best Practices in Assessments</w:t>
            </w:r>
          </w:p>
          <w:p w:rsidR="005A3065" w:rsidRPr="009E4899" w:rsidRDefault="005A3065" w:rsidP="00AF62D9">
            <w:pPr>
              <w:spacing w:after="0" w:line="240" w:lineRule="auto"/>
              <w:rPr>
                <w:rFonts w:ascii="Times New Roman" w:eastAsia="Times New Roman" w:hAnsi="Times New Roman" w:cs="Times New Roman"/>
                <w:sz w:val="24"/>
                <w:szCs w:val="24"/>
              </w:rPr>
            </w:pPr>
          </w:p>
        </w:tc>
        <w:tc>
          <w:tcPr>
            <w:tcW w:w="2160" w:type="dxa"/>
          </w:tcPr>
          <w:p w:rsidR="005A3065" w:rsidRPr="009E4899" w:rsidRDefault="005A3065" w:rsidP="00AF62D9">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i/>
                <w:szCs w:val="24"/>
              </w:rPr>
              <w:t xml:space="preserve"> Pearson: </w:t>
            </w:r>
            <w:r w:rsidRPr="009E4899">
              <w:rPr>
                <w:rFonts w:ascii="Times New Roman" w:eastAsia="Times New Roman" w:hAnsi="Times New Roman" w:cs="Times New Roman"/>
                <w:szCs w:val="24"/>
              </w:rPr>
              <w:t>Chapter 29</w:t>
            </w:r>
          </w:p>
          <w:p w:rsidR="005A3065" w:rsidRPr="009E4899" w:rsidRDefault="005A3065" w:rsidP="00AF62D9">
            <w:pPr>
              <w:spacing w:after="0" w:line="240" w:lineRule="auto"/>
              <w:rPr>
                <w:rFonts w:ascii="Times New Roman" w:eastAsia="Times New Roman" w:hAnsi="Times New Roman" w:cs="Times New Roman"/>
                <w:color w:val="FF0000"/>
                <w:sz w:val="24"/>
                <w:szCs w:val="24"/>
              </w:rPr>
            </w:pPr>
          </w:p>
        </w:tc>
        <w:tc>
          <w:tcPr>
            <w:tcW w:w="2880" w:type="dxa"/>
          </w:tcPr>
          <w:p w:rsidR="005A3065" w:rsidRPr="009E4899" w:rsidRDefault="005A3065" w:rsidP="00AF62D9">
            <w:pPr>
              <w:spacing w:after="0" w:line="240" w:lineRule="auto"/>
              <w:jc w:val="center"/>
              <w:rPr>
                <w:rFonts w:ascii="Times New Roman" w:eastAsia="Times New Roman" w:hAnsi="Times New Roman" w:cs="Times New Roman"/>
                <w:b/>
                <w:color w:val="008000"/>
                <w:sz w:val="24"/>
                <w:szCs w:val="24"/>
              </w:rPr>
            </w:pPr>
            <w:r w:rsidRPr="009E4899">
              <w:rPr>
                <w:rFonts w:ascii="Times New Roman" w:eastAsia="Times New Roman" w:hAnsi="Times New Roman" w:cs="Times New Roman"/>
                <w:b/>
                <w:color w:val="008000"/>
                <w:szCs w:val="24"/>
              </w:rPr>
              <w:t>5th peer response</w:t>
            </w:r>
          </w:p>
          <w:p w:rsidR="005A3065" w:rsidRPr="009E4899" w:rsidRDefault="005A3065" w:rsidP="00AF62D9">
            <w:pPr>
              <w:spacing w:after="0" w:line="240" w:lineRule="auto"/>
              <w:jc w:val="center"/>
              <w:rPr>
                <w:rFonts w:ascii="Times New Roman" w:eastAsia="Times New Roman" w:hAnsi="Times New Roman" w:cs="Times New Roman"/>
                <w:b/>
                <w:sz w:val="24"/>
                <w:szCs w:val="24"/>
              </w:rPr>
            </w:pPr>
            <w:r w:rsidRPr="009E4899">
              <w:rPr>
                <w:rFonts w:ascii="Times New Roman" w:eastAsia="Times New Roman" w:hAnsi="Times New Roman" w:cs="Times New Roman"/>
                <w:b/>
                <w:szCs w:val="24"/>
              </w:rPr>
              <w:t>Capstone Presentations</w:t>
            </w:r>
            <w:r w:rsidRPr="009E4899">
              <w:rPr>
                <w:rFonts w:ascii="Times New Roman" w:eastAsia="Times New Roman" w:hAnsi="Times New Roman" w:cs="Times New Roman"/>
                <w:b/>
                <w:color w:val="FF0000"/>
                <w:szCs w:val="24"/>
              </w:rPr>
              <w:t xml:space="preserve">  </w:t>
            </w:r>
          </w:p>
        </w:tc>
        <w:tc>
          <w:tcPr>
            <w:tcW w:w="810" w:type="dxa"/>
          </w:tcPr>
          <w:p w:rsidR="005A3065" w:rsidRPr="009E4899" w:rsidRDefault="005A3065" w:rsidP="00AF62D9">
            <w:pPr>
              <w:spacing w:after="0" w:line="240" w:lineRule="auto"/>
              <w:jc w:val="center"/>
              <w:rPr>
                <w:rFonts w:ascii="Times New Roman" w:eastAsia="Times New Roman" w:hAnsi="Times New Roman" w:cs="Times New Roman"/>
                <w:sz w:val="24"/>
                <w:szCs w:val="24"/>
              </w:rPr>
            </w:pPr>
          </w:p>
        </w:tc>
      </w:tr>
    </w:tbl>
    <w:p w:rsidR="005A3065" w:rsidRPr="009E4899" w:rsidRDefault="005A3065" w:rsidP="005A3065">
      <w:pPr>
        <w:spacing w:after="0" w:line="240" w:lineRule="auto"/>
        <w:rPr>
          <w:rFonts w:ascii="Times New Roman" w:eastAsia="Times New Roman" w:hAnsi="Times New Roman" w:cs="Times New Roman"/>
          <w:b/>
          <w:szCs w:val="24"/>
          <w:u w:val="single"/>
        </w:rPr>
      </w:pPr>
    </w:p>
    <w:p w:rsidR="005A3065" w:rsidRPr="009E4899" w:rsidRDefault="005A3065" w:rsidP="005A3065">
      <w:pPr>
        <w:spacing w:after="0" w:line="240" w:lineRule="auto"/>
        <w:rPr>
          <w:rFonts w:ascii="Times New Roman" w:eastAsia="Times New Roman" w:hAnsi="Times New Roman" w:cs="Times New Roman"/>
          <w:b/>
          <w:szCs w:val="24"/>
          <w:u w:val="single"/>
        </w:rPr>
      </w:pPr>
      <w:r w:rsidRPr="009E4899">
        <w:rPr>
          <w:rFonts w:ascii="Times New Roman" w:eastAsia="Times New Roman" w:hAnsi="Times New Roman" w:cs="Times New Roman"/>
          <w:b/>
          <w:szCs w:val="24"/>
          <w:u w:val="single"/>
        </w:rPr>
        <w:t>I. Video Clips for In-class Use</w:t>
      </w:r>
    </w:p>
    <w:p w:rsidR="005A3065" w:rsidRPr="009E4899" w:rsidRDefault="005A3065" w:rsidP="005A3065">
      <w:pPr>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32"/>
        </w:rPr>
      </w:pPr>
      <w:r w:rsidRPr="009E4899">
        <w:rPr>
          <w:rFonts w:ascii="Times New Roman" w:eastAsia="Times New Roman" w:hAnsi="Times New Roman" w:cs="Times New Roman"/>
          <w:sz w:val="24"/>
          <w:szCs w:val="32"/>
        </w:rPr>
        <w:t xml:space="preserve">Sir Ken Robinson, </w:t>
      </w:r>
      <w:hyperlink r:id="rId6" w:history="1">
        <w:r w:rsidRPr="009E4899">
          <w:rPr>
            <w:rFonts w:ascii="Times New Roman" w:eastAsia="Times New Roman" w:hAnsi="Times New Roman" w:cs="Times New Roman"/>
            <w:color w:val="0000FF"/>
            <w:sz w:val="24"/>
            <w:szCs w:val="32"/>
            <w:u w:val="single" w:color="0023F7"/>
          </w:rPr>
          <w:t>Changing education paradigms</w:t>
        </w:r>
      </w:hyperlink>
      <w:r w:rsidRPr="009E4899">
        <w:rPr>
          <w:rFonts w:ascii="Times New Roman" w:eastAsia="Times New Roman" w:hAnsi="Times New Roman" w:cs="Times New Roman"/>
          <w:sz w:val="24"/>
          <w:szCs w:val="32"/>
        </w:rPr>
        <w:t xml:space="preserve"> (11 minutes)</w:t>
      </w:r>
    </w:p>
    <w:p w:rsidR="005A3065" w:rsidRPr="009E4899" w:rsidRDefault="005A3065" w:rsidP="005A3065">
      <w:pPr>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32"/>
        </w:rPr>
      </w:pPr>
      <w:r w:rsidRPr="009E4899">
        <w:rPr>
          <w:rFonts w:ascii="Times New Roman" w:eastAsia="Times New Roman" w:hAnsi="Times New Roman" w:cs="Times New Roman"/>
          <w:sz w:val="24"/>
          <w:szCs w:val="32"/>
        </w:rPr>
        <w:t xml:space="preserve">Sir Ken Robinson, </w:t>
      </w:r>
      <w:hyperlink r:id="rId7" w:history="1">
        <w:r w:rsidRPr="009E4899">
          <w:rPr>
            <w:rFonts w:ascii="Times New Roman" w:eastAsia="Times New Roman" w:hAnsi="Times New Roman" w:cs="Times New Roman"/>
            <w:color w:val="0023F7"/>
            <w:sz w:val="24"/>
            <w:szCs w:val="32"/>
            <w:u w:val="single" w:color="0023F7"/>
          </w:rPr>
          <w:t>Do Schools Destroy Creativity</w:t>
        </w:r>
      </w:hyperlink>
      <w:r w:rsidRPr="009E4899">
        <w:rPr>
          <w:rFonts w:ascii="Times New Roman" w:eastAsia="Times New Roman" w:hAnsi="Times New Roman" w:cs="Times New Roman"/>
          <w:sz w:val="24"/>
          <w:szCs w:val="32"/>
        </w:rPr>
        <w:t xml:space="preserve"> (7 minutes)</w:t>
      </w:r>
    </w:p>
    <w:p w:rsidR="005A3065" w:rsidRPr="009E4899" w:rsidRDefault="005A3065" w:rsidP="005A3065">
      <w:pPr>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32"/>
        </w:rPr>
      </w:pPr>
      <w:r w:rsidRPr="009E4899">
        <w:rPr>
          <w:rFonts w:ascii="Times New Roman" w:eastAsia="Times New Roman" w:hAnsi="Times New Roman" w:cs="Times New Roman"/>
          <w:sz w:val="24"/>
          <w:szCs w:val="32"/>
        </w:rPr>
        <w:t xml:space="preserve">Sir Ken Robinson </w:t>
      </w:r>
      <w:hyperlink r:id="rId8" w:history="1">
        <w:r w:rsidRPr="009E4899">
          <w:rPr>
            <w:rFonts w:ascii="Times New Roman" w:eastAsia="Times New Roman" w:hAnsi="Times New Roman" w:cs="Times New Roman"/>
            <w:color w:val="0023F7"/>
            <w:sz w:val="24"/>
            <w:szCs w:val="32"/>
            <w:u w:val="single" w:color="0023F7"/>
          </w:rPr>
          <w:t>http://www.ted.com/talks/sir_ken_robinson_bring_on_the_revolution.html</w:t>
        </w:r>
      </w:hyperlink>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p>
    <w:p w:rsidR="005A3065" w:rsidRPr="009E4899" w:rsidRDefault="005A3065" w:rsidP="005A3065">
      <w:pPr>
        <w:spacing w:after="0" w:line="240" w:lineRule="auto"/>
        <w:rPr>
          <w:rFonts w:ascii="Times New Roman" w:eastAsia="Times New Roman" w:hAnsi="Times New Roman" w:cs="Times New Roman"/>
          <w:b/>
          <w:sz w:val="24"/>
          <w:szCs w:val="24"/>
          <w:u w:val="single"/>
        </w:rPr>
      </w:pPr>
      <w:r w:rsidRPr="009E4899">
        <w:rPr>
          <w:rFonts w:ascii="Times New Roman" w:eastAsia="Times New Roman" w:hAnsi="Times New Roman" w:cs="Times New Roman"/>
          <w:b/>
          <w:sz w:val="24"/>
          <w:szCs w:val="24"/>
          <w:u w:val="single"/>
        </w:rPr>
        <w:t>II. On line Resources:</w:t>
      </w:r>
    </w:p>
    <w:p w:rsidR="005A3065" w:rsidRPr="009E4899" w:rsidRDefault="005A3065" w:rsidP="005A3065">
      <w:pPr>
        <w:spacing w:after="0" w:line="240" w:lineRule="auto"/>
        <w:rPr>
          <w:rFonts w:ascii="Times New Roman" w:eastAsia="Times New Roman" w:hAnsi="Times New Roman" w:cs="Times New Roman"/>
          <w:szCs w:val="24"/>
        </w:rPr>
      </w:pPr>
    </w:p>
    <w:p w:rsidR="005A3065" w:rsidRPr="009E4899" w:rsidRDefault="005A3065" w:rsidP="005A3065">
      <w:pPr>
        <w:numPr>
          <w:ilvl w:val="0"/>
          <w:numId w:val="2"/>
        </w:num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sz w:val="24"/>
          <w:szCs w:val="32"/>
        </w:rPr>
        <w:t>Action Research</w:t>
      </w:r>
      <w:r w:rsidRPr="009E4899">
        <w:rPr>
          <w:rFonts w:ascii="Times New Roman" w:eastAsia="Times New Roman" w:hAnsi="Times New Roman" w:cs="Times New Roman"/>
          <w:sz w:val="24"/>
          <w:szCs w:val="32"/>
        </w:rPr>
        <w:tab/>
      </w:r>
      <w:hyperlink r:id="rId9" w:history="1">
        <w:r w:rsidRPr="009E4899">
          <w:rPr>
            <w:rFonts w:ascii="Times New Roman" w:eastAsia="Times New Roman" w:hAnsi="Times New Roman" w:cs="Times New Roman"/>
            <w:color w:val="0023F7"/>
            <w:sz w:val="24"/>
            <w:szCs w:val="32"/>
            <w:u w:val="single" w:color="0023F7"/>
          </w:rPr>
          <w:t>http://ucerc.edu/teacherresearch/muhsdar0110-99.html</w:t>
        </w:r>
      </w:hyperlink>
    </w:p>
    <w:p w:rsidR="005A3065" w:rsidRPr="009E4899" w:rsidRDefault="005A3065" w:rsidP="005A3065">
      <w:pPr>
        <w:numPr>
          <w:ilvl w:val="0"/>
          <w:numId w:val="2"/>
        </w:num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sz w:val="24"/>
          <w:szCs w:val="32"/>
        </w:rPr>
        <w:t>NCFALCON (N. C. Formative Assessment Learning Community On-Line Network)</w:t>
      </w:r>
      <w:r w:rsidRPr="009E4899">
        <w:rPr>
          <w:rFonts w:ascii="Times New Roman" w:eastAsia="Times New Roman" w:hAnsi="Times New Roman" w:cs="Times New Roman"/>
          <w:sz w:val="24"/>
          <w:szCs w:val="32"/>
        </w:rPr>
        <w:tab/>
      </w:r>
      <w:hyperlink r:id="rId10" w:history="1">
        <w:r w:rsidRPr="009E4899">
          <w:rPr>
            <w:rFonts w:ascii="Times New Roman" w:eastAsia="Times New Roman" w:hAnsi="Times New Roman" w:cs="Times New Roman"/>
            <w:color w:val="0000FF"/>
            <w:sz w:val="24"/>
            <w:szCs w:val="32"/>
            <w:u w:val="single"/>
          </w:rPr>
          <w:t>https://center.ncsu.edu/nc/course/category.php?id=10</w:t>
        </w:r>
      </w:hyperlink>
    </w:p>
    <w:p w:rsidR="005A3065" w:rsidRPr="009E4899" w:rsidRDefault="005A3065" w:rsidP="005A3065">
      <w:pPr>
        <w:numPr>
          <w:ilvl w:val="0"/>
          <w:numId w:val="2"/>
        </w:num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szCs w:val="24"/>
        </w:rPr>
        <w:t>NCDPI Teacher Code of Ethics</w:t>
      </w:r>
      <w:r w:rsidRPr="009E4899">
        <w:rPr>
          <w:rFonts w:ascii="Times New Roman" w:eastAsia="Times New Roman" w:hAnsi="Times New Roman" w:cs="Times New Roman"/>
          <w:szCs w:val="24"/>
        </w:rPr>
        <w:tab/>
      </w:r>
      <w:hyperlink r:id="rId11" w:history="1">
        <w:r w:rsidRPr="009E4899">
          <w:rPr>
            <w:rFonts w:ascii="Times New Roman" w:eastAsia="Times New Roman" w:hAnsi="Times New Roman" w:cs="Times New Roman"/>
            <w:color w:val="0000FF"/>
            <w:szCs w:val="24"/>
            <w:u w:val="single"/>
          </w:rPr>
          <w:t>http://www.ncpublicschools.org/docs/profdev/standards/codeofethics.pdf</w:t>
        </w:r>
      </w:hyperlink>
    </w:p>
    <w:p w:rsidR="005A3065" w:rsidRPr="009E4899" w:rsidRDefault="005A3065" w:rsidP="005A3065">
      <w:pPr>
        <w:numPr>
          <w:ilvl w:val="0"/>
          <w:numId w:val="2"/>
        </w:num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szCs w:val="24"/>
        </w:rPr>
        <w:t>NC Teacher Professional Standards</w:t>
      </w:r>
      <w:r w:rsidRPr="009E4899">
        <w:rPr>
          <w:rFonts w:ascii="Times New Roman" w:eastAsia="Times New Roman" w:hAnsi="Times New Roman" w:cs="Times New Roman"/>
          <w:szCs w:val="24"/>
        </w:rPr>
        <w:tab/>
      </w:r>
      <w:hyperlink r:id="rId12" w:history="1">
        <w:r w:rsidRPr="009E4899">
          <w:rPr>
            <w:rFonts w:ascii="Times New Roman" w:eastAsia="Times New Roman" w:hAnsi="Times New Roman" w:cs="Times New Roman"/>
            <w:color w:val="0000FF"/>
            <w:szCs w:val="24"/>
            <w:u w:val="single"/>
          </w:rPr>
          <w:t>http://www.ncpublicschools.org/docs/profdev/standards/teachingstandards.pdf</w:t>
        </w:r>
      </w:hyperlink>
    </w:p>
    <w:p w:rsidR="005A3065" w:rsidRPr="009E4899" w:rsidRDefault="005A3065" w:rsidP="005A3065">
      <w:pPr>
        <w:numPr>
          <w:ilvl w:val="0"/>
          <w:numId w:val="2"/>
        </w:num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szCs w:val="24"/>
        </w:rPr>
        <w:t xml:space="preserve">Standards Based Grading </w:t>
      </w:r>
      <w:proofErr w:type="spellStart"/>
      <w:r w:rsidRPr="009E4899">
        <w:rPr>
          <w:rFonts w:ascii="Times New Roman" w:eastAsia="Times New Roman" w:hAnsi="Times New Roman" w:cs="Times New Roman"/>
          <w:szCs w:val="24"/>
        </w:rPr>
        <w:t>Powerpoint</w:t>
      </w:r>
      <w:proofErr w:type="spellEnd"/>
      <w:r w:rsidRPr="009E4899">
        <w:rPr>
          <w:rFonts w:ascii="Times New Roman" w:eastAsia="Times New Roman" w:hAnsi="Times New Roman" w:cs="Times New Roman"/>
          <w:szCs w:val="24"/>
        </w:rPr>
        <w:t xml:space="preserve"> (Doug Reeves)</w:t>
      </w:r>
    </w:p>
    <w:p w:rsidR="005A3065" w:rsidRPr="009E4899" w:rsidRDefault="005A3065" w:rsidP="005A3065">
      <w:pPr>
        <w:spacing w:after="0" w:line="240" w:lineRule="auto"/>
        <w:ind w:left="720" w:firstLine="720"/>
        <w:rPr>
          <w:rFonts w:ascii="Times New Roman" w:eastAsia="Times New Roman" w:hAnsi="Times New Roman" w:cs="Times New Roman"/>
          <w:color w:val="0000FF"/>
          <w:szCs w:val="24"/>
        </w:rPr>
      </w:pPr>
      <w:r w:rsidRPr="009E4899">
        <w:rPr>
          <w:rFonts w:ascii="Times New Roman" w:eastAsia="Times New Roman" w:hAnsi="Times New Roman" w:cs="Arial"/>
          <w:color w:val="0000FF"/>
          <w:szCs w:val="26"/>
        </w:rPr>
        <w:t>www.eahall.pvusd.net/Toxic</w:t>
      </w:r>
      <w:r w:rsidRPr="009E4899">
        <w:rPr>
          <w:rFonts w:ascii="Times New Roman" w:eastAsia="Times New Roman" w:hAnsi="Times New Roman" w:cs="Arial"/>
          <w:b/>
          <w:bCs/>
          <w:color w:val="0000FF"/>
          <w:szCs w:val="26"/>
        </w:rPr>
        <w:t>Grading</w:t>
      </w:r>
      <w:r w:rsidRPr="009E4899">
        <w:rPr>
          <w:rFonts w:ascii="Times New Roman" w:eastAsia="Times New Roman" w:hAnsi="Times New Roman" w:cs="Arial"/>
          <w:color w:val="0000FF"/>
          <w:szCs w:val="26"/>
        </w:rPr>
        <w:t>/</w:t>
      </w:r>
      <w:r w:rsidRPr="009E4899">
        <w:rPr>
          <w:rFonts w:ascii="Times New Roman" w:eastAsia="Times New Roman" w:hAnsi="Times New Roman" w:cs="Arial"/>
          <w:b/>
          <w:bCs/>
          <w:color w:val="0000FF"/>
          <w:szCs w:val="26"/>
        </w:rPr>
        <w:t>Grading</w:t>
      </w:r>
      <w:r w:rsidRPr="009E4899">
        <w:rPr>
          <w:rFonts w:ascii="Times New Roman" w:eastAsia="Times New Roman" w:hAnsi="Times New Roman" w:cs="Arial"/>
          <w:color w:val="0000FF"/>
          <w:szCs w:val="26"/>
        </w:rPr>
        <w:t>Practices.ppt</w:t>
      </w:r>
    </w:p>
    <w:p w:rsidR="005A3065" w:rsidRPr="009E4899" w:rsidRDefault="005A3065" w:rsidP="005A3065">
      <w:pPr>
        <w:numPr>
          <w:ilvl w:val="0"/>
          <w:numId w:val="2"/>
        </w:num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szCs w:val="24"/>
        </w:rPr>
        <w:t xml:space="preserve">Accountability in Action  </w:t>
      </w:r>
    </w:p>
    <w:p w:rsidR="005A3065" w:rsidRPr="009E4899" w:rsidRDefault="005A3065" w:rsidP="005A3065">
      <w:pPr>
        <w:spacing w:after="0" w:line="240" w:lineRule="auto"/>
        <w:ind w:left="720" w:firstLine="720"/>
        <w:rPr>
          <w:rFonts w:ascii="Times New Roman" w:eastAsia="Times New Roman" w:hAnsi="Times New Roman" w:cs="Times New Roman"/>
          <w:szCs w:val="24"/>
        </w:rPr>
      </w:pPr>
      <w:r w:rsidRPr="009E4899">
        <w:rPr>
          <w:rFonts w:ascii="Times New Roman" w:eastAsia="Times New Roman" w:hAnsi="Times New Roman" w:cs="Times New Roman"/>
          <w:szCs w:val="24"/>
        </w:rPr>
        <w:t xml:space="preserve"> </w:t>
      </w:r>
      <w:hyperlink r:id="rId13" w:history="1">
        <w:r w:rsidRPr="009E4899">
          <w:rPr>
            <w:rFonts w:ascii="Times New Roman" w:eastAsia="Times New Roman" w:hAnsi="Times New Roman" w:cs="Times New Roman"/>
            <w:color w:val="0000FF"/>
            <w:szCs w:val="24"/>
            <w:u w:val="single"/>
          </w:rPr>
          <w:t>http://www.middleweb.com/MWLresources/accountaction.html</w:t>
        </w:r>
      </w:hyperlink>
    </w:p>
    <w:p w:rsidR="005A3065" w:rsidRPr="009E4899" w:rsidRDefault="005A3065" w:rsidP="005A3065">
      <w:pPr>
        <w:numPr>
          <w:ilvl w:val="0"/>
          <w:numId w:val="2"/>
        </w:num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szCs w:val="24"/>
        </w:rPr>
        <w:t xml:space="preserve">Formative Assessment Trailer    </w:t>
      </w:r>
    </w:p>
    <w:p w:rsidR="005A3065" w:rsidRPr="009E4899" w:rsidRDefault="005A3065" w:rsidP="005A3065">
      <w:pPr>
        <w:spacing w:after="0" w:line="240" w:lineRule="auto"/>
        <w:ind w:left="720" w:firstLine="720"/>
        <w:rPr>
          <w:rFonts w:ascii="Times New Roman" w:eastAsia="Times New Roman" w:hAnsi="Times New Roman" w:cs="Times New Roman"/>
          <w:color w:val="0000FF"/>
          <w:szCs w:val="24"/>
        </w:rPr>
      </w:pPr>
      <w:hyperlink r:id="rId14" w:history="1">
        <w:r w:rsidRPr="009E4899">
          <w:rPr>
            <w:rFonts w:ascii="Times New Roman" w:eastAsia="Times New Roman" w:hAnsi="Times New Roman" w:cs="Times New Roman"/>
            <w:color w:val="0000FF"/>
            <w:szCs w:val="24"/>
            <w:u w:val="single"/>
          </w:rPr>
          <w:t>http://www.youtube.com/watch?v=jsBMQUeGx1E&amp;feature=related</w:t>
        </w:r>
      </w:hyperlink>
    </w:p>
    <w:p w:rsidR="005A3065" w:rsidRPr="009E4899" w:rsidRDefault="005A3065" w:rsidP="005A3065">
      <w:pPr>
        <w:numPr>
          <w:ilvl w:val="0"/>
          <w:numId w:val="2"/>
        </w:numPr>
        <w:spacing w:after="0" w:line="240" w:lineRule="auto"/>
        <w:rPr>
          <w:rFonts w:ascii="Times New Roman" w:eastAsia="Times New Roman" w:hAnsi="Times New Roman" w:cs="Times New Roman"/>
          <w:szCs w:val="24"/>
        </w:rPr>
      </w:pPr>
      <w:r w:rsidRPr="009E4899">
        <w:rPr>
          <w:rFonts w:ascii="Times New Roman" w:eastAsia="Times New Roman" w:hAnsi="Times New Roman" w:cs="Times New Roman"/>
          <w:szCs w:val="24"/>
        </w:rPr>
        <w:t>The Formative Classroom</w:t>
      </w:r>
    </w:p>
    <w:p w:rsidR="005A3065" w:rsidRPr="009E4899" w:rsidRDefault="005A3065" w:rsidP="005A3065">
      <w:pPr>
        <w:spacing w:after="0" w:line="240" w:lineRule="auto"/>
        <w:ind w:left="720" w:firstLine="720"/>
        <w:rPr>
          <w:rFonts w:ascii="Times New Roman" w:eastAsia="Times New Roman" w:hAnsi="Times New Roman" w:cs="Times New Roman"/>
          <w:szCs w:val="24"/>
        </w:rPr>
      </w:pPr>
      <w:hyperlink r:id="rId15" w:history="1">
        <w:r w:rsidRPr="009E4899">
          <w:rPr>
            <w:rFonts w:ascii="Times New Roman" w:eastAsia="Times New Roman" w:hAnsi="Times New Roman" w:cs="Times New Roman"/>
            <w:color w:val="0000FF"/>
            <w:szCs w:val="24"/>
            <w:u w:val="single"/>
          </w:rPr>
          <w:t>http://www.youtube.com/watch?v=rL54bfmZPzY&amp;feature=related</w:t>
        </w:r>
      </w:hyperlink>
    </w:p>
    <w:p w:rsidR="005A3065" w:rsidRPr="009E4899" w:rsidRDefault="005A3065" w:rsidP="005A3065">
      <w:pPr>
        <w:spacing w:after="0" w:line="240" w:lineRule="auto"/>
        <w:rPr>
          <w:rFonts w:ascii="Times New Roman" w:eastAsia="Times New Roman" w:hAnsi="Times New Roman" w:cs="Times New Roman"/>
          <w:szCs w:val="24"/>
        </w:rPr>
      </w:pPr>
    </w:p>
    <w:p w:rsidR="005A3065" w:rsidRPr="009E4899" w:rsidRDefault="005A3065" w:rsidP="005A3065">
      <w:pPr>
        <w:spacing w:after="0" w:line="240" w:lineRule="auto"/>
        <w:rPr>
          <w:rFonts w:ascii="Times New Roman" w:eastAsia="Times New Roman" w:hAnsi="Times New Roman" w:cs="Times New Roman"/>
          <w:szCs w:val="24"/>
        </w:rPr>
      </w:pPr>
    </w:p>
    <w:p w:rsidR="005A3065" w:rsidRPr="009E4899" w:rsidRDefault="005A3065" w:rsidP="005A3065">
      <w:pPr>
        <w:widowControl w:val="0"/>
        <w:autoSpaceDE w:val="0"/>
        <w:autoSpaceDN w:val="0"/>
        <w:adjustRightInd w:val="0"/>
        <w:spacing w:after="0" w:line="240" w:lineRule="auto"/>
        <w:rPr>
          <w:rFonts w:ascii="Times New Roman" w:eastAsia="Times New Roman" w:hAnsi="Times New Roman" w:cs="Times New Roman"/>
          <w:sz w:val="24"/>
          <w:szCs w:val="32"/>
        </w:rPr>
      </w:pPr>
      <w:r w:rsidRPr="009E4899">
        <w:rPr>
          <w:rFonts w:ascii="Times New Roman" w:eastAsia="Times New Roman" w:hAnsi="Times New Roman" w:cs="Times New Roman"/>
          <w:b/>
          <w:bCs/>
          <w:sz w:val="24"/>
          <w:szCs w:val="32"/>
          <w:u w:val="single"/>
        </w:rPr>
        <w:t>III. Discussion Posts Links:</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p>
    <w:p w:rsidR="005A3065" w:rsidRPr="009E4899" w:rsidRDefault="005A3065" w:rsidP="005A3065">
      <w:pPr>
        <w:widowControl w:val="0"/>
        <w:numPr>
          <w:ilvl w:val="0"/>
          <w:numId w:val="3"/>
        </w:numPr>
        <w:autoSpaceDE w:val="0"/>
        <w:autoSpaceDN w:val="0"/>
        <w:adjustRightInd w:val="0"/>
        <w:spacing w:after="120" w:line="240" w:lineRule="auto"/>
        <w:rPr>
          <w:rFonts w:ascii="Times New Roman" w:eastAsia="Times New Roman" w:hAnsi="Times New Roman" w:cs="Arial"/>
          <w:b/>
          <w:bCs/>
          <w:sz w:val="24"/>
          <w:szCs w:val="50"/>
          <w:u w:val="single"/>
        </w:rPr>
      </w:pPr>
      <w:r w:rsidRPr="009E4899">
        <w:rPr>
          <w:rFonts w:ascii="Times New Roman" w:eastAsia="Times New Roman" w:hAnsi="Times New Roman" w:cs="Arial"/>
          <w:b/>
          <w:bCs/>
          <w:sz w:val="24"/>
          <w:szCs w:val="50"/>
          <w:u w:val="single"/>
        </w:rPr>
        <w:t>Big Thinkers: Salman Khan on Liberating the Classroom for Creativity</w:t>
      </w:r>
    </w:p>
    <w:p w:rsidR="005A3065" w:rsidRPr="009E4899" w:rsidRDefault="005A3065" w:rsidP="005A3065">
      <w:pPr>
        <w:widowControl w:val="0"/>
        <w:autoSpaceDE w:val="0"/>
        <w:autoSpaceDN w:val="0"/>
        <w:adjustRightInd w:val="0"/>
        <w:spacing w:after="120" w:line="240" w:lineRule="auto"/>
        <w:ind w:left="720"/>
        <w:rPr>
          <w:rFonts w:ascii="Times New Roman" w:eastAsia="Times New Roman" w:hAnsi="Times New Roman" w:cs="Arial"/>
          <w:b/>
          <w:bCs/>
          <w:sz w:val="24"/>
          <w:szCs w:val="50"/>
        </w:rPr>
      </w:pPr>
      <w:hyperlink r:id="rId16" w:history="1">
        <w:r w:rsidRPr="009E4899">
          <w:rPr>
            <w:rFonts w:ascii="Times New Roman" w:eastAsia="Times New Roman" w:hAnsi="Times New Roman" w:cs="Arial"/>
            <w:b/>
            <w:bCs/>
            <w:color w:val="0000FF"/>
            <w:sz w:val="24"/>
            <w:szCs w:val="50"/>
            <w:u w:val="single"/>
          </w:rPr>
          <w:t>http://www.edutopia.org/salman-khan-academy-flipped-classroom-video</w:t>
        </w:r>
      </w:hyperlink>
    </w:p>
    <w:p w:rsidR="005A3065" w:rsidRPr="009E4899" w:rsidRDefault="005A3065" w:rsidP="005A3065">
      <w:pPr>
        <w:widowControl w:val="0"/>
        <w:autoSpaceDE w:val="0"/>
        <w:autoSpaceDN w:val="0"/>
        <w:adjustRightInd w:val="0"/>
        <w:spacing w:after="120" w:line="240" w:lineRule="auto"/>
        <w:ind w:left="720"/>
        <w:rPr>
          <w:rFonts w:ascii="Times New Roman" w:eastAsia="Times New Roman" w:hAnsi="Times New Roman" w:cs="Arial"/>
          <w:b/>
          <w:bCs/>
          <w:szCs w:val="50"/>
        </w:rPr>
      </w:pPr>
      <w:r w:rsidRPr="009E4899">
        <w:rPr>
          <w:rFonts w:ascii="Times New Roman" w:eastAsia="Times New Roman" w:hAnsi="Times New Roman" w:cs="Arial"/>
          <w:b/>
          <w:bCs/>
          <w:color w:val="575757"/>
          <w:szCs w:val="24"/>
        </w:rPr>
        <w:t xml:space="preserve">The founder of </w:t>
      </w:r>
      <w:hyperlink r:id="rId17" w:history="1">
        <w:r w:rsidRPr="009E4899">
          <w:rPr>
            <w:rFonts w:ascii="Times New Roman" w:eastAsia="Times New Roman" w:hAnsi="Times New Roman" w:cs="Arial"/>
            <w:b/>
            <w:bCs/>
            <w:color w:val="3089F8"/>
            <w:szCs w:val="24"/>
          </w:rPr>
          <w:t>Khan Academy</w:t>
        </w:r>
      </w:hyperlink>
      <w:r w:rsidRPr="009E4899">
        <w:rPr>
          <w:rFonts w:ascii="Times New Roman" w:eastAsia="Times New Roman" w:hAnsi="Times New Roman" w:cs="Arial"/>
          <w:b/>
          <w:bCs/>
          <w:color w:val="575757"/>
          <w:szCs w:val="24"/>
        </w:rPr>
        <w:t xml:space="preserve">, a free educational video library that features over two thousand titles and an interactive dashboard for formative assessment, discusses how his videos can help create a "flipped classroom" that allows blended learning -- online lectures can happen at home and project-based learning can happen during school. There is also a link on this site that will take you to Kahn’s website. Investigate this site as well. </w:t>
      </w:r>
      <w:r w:rsidRPr="009E4899">
        <w:rPr>
          <w:rFonts w:ascii="Times New Roman" w:eastAsia="Times New Roman" w:hAnsi="Times New Roman" w:cs="Times New Roman"/>
          <w:b/>
          <w:i/>
          <w:szCs w:val="18"/>
        </w:rPr>
        <w:t xml:space="preserve">This resource contains numerous links to videos and articles to discuss a real reform in education. </w:t>
      </w:r>
      <w:r w:rsidRPr="009E4899">
        <w:rPr>
          <w:rFonts w:ascii="Times New Roman" w:eastAsia="Times New Roman" w:hAnsi="Times New Roman" w:cs="Times New Roman"/>
          <w:b/>
          <w:i/>
          <w:sz w:val="24"/>
          <w:szCs w:val="32"/>
        </w:rPr>
        <w:t xml:space="preserve">Write an opinion post. </w:t>
      </w:r>
      <w:r w:rsidRPr="009E4899">
        <w:rPr>
          <w:rFonts w:ascii="Times New Roman" w:eastAsia="Times New Roman" w:hAnsi="Times New Roman" w:cs="Times New Roman"/>
          <w:b/>
          <w:i/>
          <w:szCs w:val="18"/>
        </w:rPr>
        <w:t xml:space="preserve">What do you think of his methods and means of teaching </w:t>
      </w:r>
      <w:proofErr w:type="gramStart"/>
      <w:r w:rsidRPr="009E4899">
        <w:rPr>
          <w:rFonts w:ascii="Times New Roman" w:eastAsia="Times New Roman" w:hAnsi="Times New Roman" w:cs="Times New Roman"/>
          <w:b/>
          <w:i/>
          <w:szCs w:val="18"/>
        </w:rPr>
        <w:t>reform.</w:t>
      </w:r>
      <w:proofErr w:type="gramEnd"/>
      <w:r w:rsidRPr="009E4899">
        <w:rPr>
          <w:rFonts w:ascii="Times New Roman" w:eastAsia="Times New Roman" w:hAnsi="Times New Roman" w:cs="Times New Roman"/>
          <w:b/>
          <w:i/>
          <w:szCs w:val="18"/>
        </w:rPr>
        <w:t xml:space="preserve"> </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p>
    <w:p w:rsidR="005A3065" w:rsidRPr="009E4899" w:rsidRDefault="005A3065" w:rsidP="005A3065">
      <w:pPr>
        <w:widowControl w:val="0"/>
        <w:numPr>
          <w:ilvl w:val="0"/>
          <w:numId w:val="3"/>
        </w:numPr>
        <w:autoSpaceDE w:val="0"/>
        <w:autoSpaceDN w:val="0"/>
        <w:adjustRightInd w:val="0"/>
        <w:spacing w:after="0" w:line="240" w:lineRule="auto"/>
        <w:rPr>
          <w:rFonts w:ascii="Times New Roman" w:eastAsia="Times New Roman" w:hAnsi="Times New Roman" w:cs="Times New Roman"/>
          <w:sz w:val="24"/>
          <w:szCs w:val="32"/>
        </w:rPr>
      </w:pPr>
      <w:r w:rsidRPr="009E4899">
        <w:rPr>
          <w:rFonts w:ascii="Times New Roman" w:eastAsia="Times New Roman" w:hAnsi="Times New Roman" w:cs="Times New Roman"/>
          <w:b/>
          <w:sz w:val="24"/>
          <w:szCs w:val="32"/>
          <w:u w:val="single"/>
        </w:rPr>
        <w:t>Three Ways Student Data Can Inform Your Teaching  </w:t>
      </w:r>
      <w:r w:rsidRPr="009E4899">
        <w:rPr>
          <w:rFonts w:ascii="Times New Roman" w:eastAsia="Times New Roman" w:hAnsi="Times New Roman" w:cs="Times New Roman"/>
          <w:sz w:val="24"/>
          <w:szCs w:val="32"/>
        </w:rPr>
        <w:t xml:space="preserve"> </w:t>
      </w:r>
      <w:hyperlink r:id="rId18" w:history="1">
        <w:r w:rsidRPr="009E4899">
          <w:rPr>
            <w:rFonts w:ascii="Times New Roman" w:eastAsia="Times New Roman" w:hAnsi="Times New Roman" w:cs="Times New Roman"/>
            <w:color w:val="0000FF"/>
            <w:sz w:val="24"/>
            <w:szCs w:val="32"/>
            <w:u w:val="single"/>
          </w:rPr>
          <w:t>http://www.edutopia.org/blog/using-student-data-inform-teaching-rebecca-alber</w:t>
        </w:r>
      </w:hyperlink>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i/>
          <w:sz w:val="24"/>
          <w:szCs w:val="32"/>
        </w:rPr>
      </w:pPr>
      <w:r w:rsidRPr="009E4899">
        <w:rPr>
          <w:rFonts w:ascii="Times New Roman" w:eastAsia="Times New Roman" w:hAnsi="Times New Roman" w:cs="Times New Roman"/>
          <w:i/>
          <w:sz w:val="24"/>
          <w:szCs w:val="32"/>
        </w:rPr>
        <w:t xml:space="preserve">The </w:t>
      </w:r>
      <w:proofErr w:type="spellStart"/>
      <w:r w:rsidRPr="009E4899">
        <w:rPr>
          <w:rFonts w:ascii="Times New Roman" w:eastAsia="Times New Roman" w:hAnsi="Times New Roman" w:cs="Times New Roman"/>
          <w:i/>
          <w:sz w:val="24"/>
          <w:szCs w:val="32"/>
        </w:rPr>
        <w:t>Edutopia</w:t>
      </w:r>
      <w:proofErr w:type="spellEnd"/>
      <w:r w:rsidRPr="009E4899">
        <w:rPr>
          <w:rFonts w:ascii="Times New Roman" w:eastAsia="Times New Roman" w:hAnsi="Times New Roman" w:cs="Times New Roman"/>
          <w:i/>
          <w:sz w:val="24"/>
          <w:szCs w:val="32"/>
        </w:rPr>
        <w:t xml:space="preserve"> Website provides access to a blog by Rebecca </w:t>
      </w:r>
      <w:proofErr w:type="spellStart"/>
      <w:r w:rsidRPr="009E4899">
        <w:rPr>
          <w:rFonts w:ascii="Times New Roman" w:eastAsia="Times New Roman" w:hAnsi="Times New Roman" w:cs="Times New Roman"/>
          <w:i/>
          <w:sz w:val="24"/>
          <w:szCs w:val="32"/>
        </w:rPr>
        <w:t>Alber</w:t>
      </w:r>
      <w:proofErr w:type="spellEnd"/>
      <w:r w:rsidRPr="009E4899">
        <w:rPr>
          <w:rFonts w:ascii="Times New Roman" w:eastAsia="Times New Roman" w:hAnsi="Times New Roman" w:cs="Times New Roman"/>
          <w:i/>
          <w:sz w:val="24"/>
          <w:szCs w:val="32"/>
        </w:rPr>
        <w:t xml:space="preserve">. </w:t>
      </w:r>
      <w:r w:rsidRPr="009E4899">
        <w:rPr>
          <w:rFonts w:ascii="Times New Roman" w:eastAsia="Times New Roman" w:hAnsi="Times New Roman" w:cs="Times New Roman"/>
          <w:i/>
          <w:iCs/>
          <w:sz w:val="24"/>
          <w:szCs w:val="32"/>
        </w:rPr>
        <w:t xml:space="preserve">In her work with UCLA's Graduate School of Education, Rebecca </w:t>
      </w:r>
      <w:proofErr w:type="spellStart"/>
      <w:r w:rsidRPr="009E4899">
        <w:rPr>
          <w:rFonts w:ascii="Times New Roman" w:eastAsia="Times New Roman" w:hAnsi="Times New Roman" w:cs="Times New Roman"/>
          <w:i/>
          <w:iCs/>
          <w:sz w:val="24"/>
          <w:szCs w:val="32"/>
        </w:rPr>
        <w:t>Alber</w:t>
      </w:r>
      <w:proofErr w:type="spellEnd"/>
      <w:r w:rsidRPr="009E4899">
        <w:rPr>
          <w:rFonts w:ascii="Times New Roman" w:eastAsia="Times New Roman" w:hAnsi="Times New Roman" w:cs="Times New Roman"/>
          <w:i/>
          <w:iCs/>
          <w:sz w:val="24"/>
          <w:szCs w:val="32"/>
        </w:rPr>
        <w:t xml:space="preserve"> assists teachers and schools in meeting students' academic needs through best practices. </w:t>
      </w:r>
      <w:proofErr w:type="spellStart"/>
      <w:r w:rsidRPr="009E4899">
        <w:rPr>
          <w:rFonts w:ascii="Times New Roman" w:eastAsia="Times New Roman" w:hAnsi="Times New Roman" w:cs="Times New Roman"/>
          <w:i/>
          <w:iCs/>
          <w:sz w:val="24"/>
          <w:szCs w:val="32"/>
        </w:rPr>
        <w:t>Alber</w:t>
      </w:r>
      <w:proofErr w:type="spellEnd"/>
      <w:r w:rsidRPr="009E4899">
        <w:rPr>
          <w:rFonts w:ascii="Times New Roman" w:eastAsia="Times New Roman" w:hAnsi="Times New Roman" w:cs="Times New Roman"/>
          <w:i/>
          <w:iCs/>
          <w:sz w:val="24"/>
          <w:szCs w:val="32"/>
        </w:rPr>
        <w:t xml:space="preserve"> also instructs online teacher-education courses for Stanford University.</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i/>
          <w:sz w:val="24"/>
          <w:szCs w:val="32"/>
        </w:rPr>
      </w:pP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i/>
          <w:sz w:val="24"/>
          <w:szCs w:val="32"/>
        </w:rPr>
      </w:pPr>
      <w:r w:rsidRPr="009E4899">
        <w:rPr>
          <w:rFonts w:ascii="Times New Roman" w:eastAsia="Times New Roman" w:hAnsi="Times New Roman" w:cs="Times New Roman"/>
          <w:b/>
          <w:i/>
          <w:sz w:val="24"/>
          <w:szCs w:val="32"/>
        </w:rPr>
        <w:t>Read this article from her blog on Formative Assessments. Then read the additional resources listed at the end of the article. Write an opinion post sharing your thoughts and ideas from the information shared in the resource about assessments.</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p>
    <w:p w:rsidR="005A3065" w:rsidRPr="009E4899" w:rsidRDefault="005A3065" w:rsidP="005A3065">
      <w:pPr>
        <w:widowControl w:val="0"/>
        <w:numPr>
          <w:ilvl w:val="0"/>
          <w:numId w:val="3"/>
        </w:numPr>
        <w:autoSpaceDE w:val="0"/>
        <w:autoSpaceDN w:val="0"/>
        <w:adjustRightInd w:val="0"/>
        <w:spacing w:after="0" w:line="240" w:lineRule="auto"/>
        <w:rPr>
          <w:rFonts w:ascii="Times New Roman" w:eastAsia="Times New Roman" w:hAnsi="Times New Roman" w:cs="Times New Roman"/>
          <w:b/>
          <w:sz w:val="24"/>
          <w:szCs w:val="32"/>
        </w:rPr>
      </w:pPr>
      <w:r w:rsidRPr="009E4899">
        <w:rPr>
          <w:rFonts w:ascii="Times New Roman" w:eastAsia="Times New Roman" w:hAnsi="Times New Roman" w:cs="Times New Roman"/>
          <w:b/>
          <w:sz w:val="24"/>
          <w:szCs w:val="32"/>
          <w:u w:val="single"/>
        </w:rPr>
        <w:t>The Best Value in Formative Assessment</w:t>
      </w:r>
      <w:r w:rsidRPr="009E4899">
        <w:rPr>
          <w:rFonts w:ascii="Times New Roman" w:eastAsia="Times New Roman" w:hAnsi="Times New Roman" w:cs="Times New Roman"/>
          <w:b/>
          <w:sz w:val="24"/>
          <w:szCs w:val="32"/>
        </w:rPr>
        <w:t xml:space="preserve">   </w:t>
      </w:r>
      <w:r w:rsidRPr="009E4899">
        <w:rPr>
          <w:rFonts w:ascii="Times New Roman" w:eastAsia="Times New Roman" w:hAnsi="Times New Roman" w:cs="Arial"/>
          <w:i/>
          <w:iCs/>
          <w:szCs w:val="24"/>
        </w:rPr>
        <w:t xml:space="preserve">Stephen </w:t>
      </w:r>
      <w:proofErr w:type="spellStart"/>
      <w:r w:rsidRPr="009E4899">
        <w:rPr>
          <w:rFonts w:ascii="Times New Roman" w:eastAsia="Times New Roman" w:hAnsi="Times New Roman" w:cs="Arial"/>
          <w:i/>
          <w:iCs/>
          <w:szCs w:val="24"/>
        </w:rPr>
        <w:t>Chappuis</w:t>
      </w:r>
      <w:proofErr w:type="spellEnd"/>
      <w:r w:rsidRPr="009E4899">
        <w:rPr>
          <w:rFonts w:ascii="Times New Roman" w:eastAsia="Times New Roman" w:hAnsi="Times New Roman" w:cs="Arial"/>
          <w:i/>
          <w:iCs/>
          <w:szCs w:val="24"/>
        </w:rPr>
        <w:t xml:space="preserve"> and Jan </w:t>
      </w:r>
      <w:proofErr w:type="spellStart"/>
      <w:r w:rsidRPr="009E4899">
        <w:rPr>
          <w:rFonts w:ascii="Times New Roman" w:eastAsia="Times New Roman" w:hAnsi="Times New Roman" w:cs="Arial"/>
          <w:i/>
          <w:iCs/>
          <w:szCs w:val="24"/>
        </w:rPr>
        <w:t>Chappuis</w:t>
      </w:r>
      <w:proofErr w:type="spellEnd"/>
      <w:r w:rsidRPr="009E4899">
        <w:rPr>
          <w:rFonts w:ascii="Times New Roman" w:eastAsia="Times New Roman" w:hAnsi="Times New Roman" w:cs="Arial"/>
          <w:i/>
          <w:iCs/>
          <w:szCs w:val="24"/>
        </w:rPr>
        <w:t xml:space="preserve">    </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Arial"/>
          <w:i/>
          <w:iCs/>
          <w:szCs w:val="24"/>
        </w:rPr>
      </w:pPr>
      <w:r w:rsidRPr="009E4899">
        <w:rPr>
          <w:rFonts w:ascii="Times New Roman" w:eastAsia="Times New Roman" w:hAnsi="Times New Roman" w:cs="Verdana"/>
          <w:b/>
          <w:bCs/>
          <w:color w:val="535353"/>
          <w:szCs w:val="24"/>
        </w:rPr>
        <w:t>Ready-made benchmark tests cannot substitute for day-to-day formative assessment conducted by assessment-literate teachers.</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sz w:val="24"/>
          <w:szCs w:val="32"/>
        </w:rPr>
      </w:pPr>
      <w:hyperlink r:id="rId19" w:history="1">
        <w:r w:rsidRPr="009E4899">
          <w:rPr>
            <w:rFonts w:ascii="Times New Roman" w:eastAsia="Times New Roman" w:hAnsi="Times New Roman" w:cs="Times New Roman"/>
            <w:b/>
            <w:color w:val="0000FF"/>
            <w:sz w:val="24"/>
            <w:szCs w:val="32"/>
            <w:u w:val="single"/>
          </w:rPr>
          <w:t>http://www.ascd.org/publications/educational-leadership/dec07/vol65/num04/The-Best-Value-in-Formative-Assessment.aspx</w:t>
        </w:r>
      </w:hyperlink>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sz w:val="24"/>
          <w:szCs w:val="32"/>
        </w:rPr>
      </w:pP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sz w:val="24"/>
          <w:szCs w:val="32"/>
        </w:rPr>
      </w:pPr>
      <w:r w:rsidRPr="009E4899">
        <w:rPr>
          <w:rFonts w:ascii="Times New Roman" w:eastAsia="Times New Roman" w:hAnsi="Times New Roman" w:cs="Times New Roman"/>
          <w:b/>
          <w:sz w:val="24"/>
          <w:szCs w:val="32"/>
        </w:rPr>
        <w:t xml:space="preserve">Formative Assessment: Robert </w:t>
      </w:r>
      <w:proofErr w:type="spellStart"/>
      <w:proofErr w:type="gramStart"/>
      <w:r w:rsidRPr="009E4899">
        <w:rPr>
          <w:rFonts w:ascii="Times New Roman" w:eastAsia="Times New Roman" w:hAnsi="Times New Roman" w:cs="Times New Roman"/>
          <w:b/>
          <w:sz w:val="24"/>
          <w:szCs w:val="32"/>
        </w:rPr>
        <w:t>Marzano</w:t>
      </w:r>
      <w:proofErr w:type="spellEnd"/>
      <w:r w:rsidRPr="009E4899">
        <w:rPr>
          <w:rFonts w:ascii="Times New Roman" w:eastAsia="Times New Roman" w:hAnsi="Times New Roman" w:cs="Times New Roman"/>
          <w:b/>
          <w:sz w:val="24"/>
          <w:szCs w:val="32"/>
        </w:rPr>
        <w:t xml:space="preserve">  </w:t>
      </w:r>
      <w:proofErr w:type="gramEnd"/>
      <w:r w:rsidRPr="009E4899">
        <w:rPr>
          <w:rFonts w:ascii="Times New Roman" w:eastAsia="Times New Roman" w:hAnsi="Times New Roman" w:cs="Times New Roman"/>
          <w:b/>
          <w:sz w:val="24"/>
          <w:szCs w:val="32"/>
        </w:rPr>
        <w:fldChar w:fldCharType="begin"/>
      </w:r>
      <w:r w:rsidRPr="009E4899">
        <w:rPr>
          <w:rFonts w:ascii="Times New Roman" w:eastAsia="Times New Roman" w:hAnsi="Times New Roman" w:cs="Times New Roman"/>
          <w:b/>
          <w:sz w:val="24"/>
          <w:szCs w:val="32"/>
        </w:rPr>
        <w:instrText xml:space="preserve"> HYPERLINK "http://www.youtube.com/watch?v=mfOnyrWtPu0&amp;feature=related" </w:instrText>
      </w:r>
      <w:r w:rsidRPr="009E4899">
        <w:rPr>
          <w:rFonts w:ascii="Times New Roman" w:eastAsia="Times New Roman" w:hAnsi="Times New Roman" w:cs="Times New Roman"/>
          <w:b/>
          <w:sz w:val="24"/>
          <w:szCs w:val="32"/>
        </w:rPr>
        <w:fldChar w:fldCharType="separate"/>
      </w:r>
      <w:r w:rsidRPr="009E4899">
        <w:rPr>
          <w:rFonts w:ascii="Times New Roman" w:eastAsia="Times New Roman" w:hAnsi="Times New Roman" w:cs="Times New Roman"/>
          <w:b/>
          <w:color w:val="0000FF"/>
          <w:sz w:val="24"/>
          <w:szCs w:val="32"/>
          <w:u w:val="single"/>
        </w:rPr>
        <w:t>http://www.youtube.com/watch?v=mfOnyrWtPu0&amp;feature=related</w:t>
      </w:r>
      <w:r w:rsidRPr="009E4899">
        <w:rPr>
          <w:rFonts w:ascii="Times New Roman" w:eastAsia="Times New Roman" w:hAnsi="Times New Roman" w:cs="Times New Roman"/>
          <w:b/>
          <w:sz w:val="24"/>
          <w:szCs w:val="32"/>
        </w:rPr>
        <w:fldChar w:fldCharType="end"/>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sz w:val="24"/>
          <w:szCs w:val="32"/>
        </w:rPr>
      </w:pP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sz w:val="24"/>
          <w:szCs w:val="32"/>
        </w:rPr>
      </w:pPr>
      <w:r w:rsidRPr="009E4899">
        <w:rPr>
          <w:rFonts w:ascii="Times New Roman" w:eastAsia="Times New Roman" w:hAnsi="Times New Roman" w:cs="Times New Roman"/>
          <w:b/>
          <w:sz w:val="24"/>
          <w:szCs w:val="32"/>
        </w:rPr>
        <w:t xml:space="preserve">The Formative Classroom </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sz w:val="24"/>
          <w:szCs w:val="32"/>
        </w:rPr>
      </w:pPr>
      <w:hyperlink r:id="rId20" w:history="1">
        <w:r w:rsidRPr="009E4899">
          <w:rPr>
            <w:rFonts w:ascii="Times New Roman" w:eastAsia="Times New Roman" w:hAnsi="Times New Roman" w:cs="Times New Roman"/>
            <w:b/>
            <w:color w:val="0000FF"/>
            <w:sz w:val="24"/>
            <w:szCs w:val="32"/>
            <w:u w:val="single"/>
          </w:rPr>
          <w:t>http://www.youtube.com/watch?v=rL54bfmZPzY&amp;feature=related</w:t>
        </w:r>
      </w:hyperlink>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sz w:val="24"/>
          <w:szCs w:val="32"/>
        </w:rPr>
      </w:pPr>
    </w:p>
    <w:p w:rsidR="005A3065" w:rsidRPr="009E4899" w:rsidRDefault="005A3065" w:rsidP="005A3065">
      <w:pPr>
        <w:widowControl w:val="0"/>
        <w:autoSpaceDE w:val="0"/>
        <w:autoSpaceDN w:val="0"/>
        <w:adjustRightInd w:val="0"/>
        <w:spacing w:after="0" w:line="240" w:lineRule="auto"/>
        <w:rPr>
          <w:rFonts w:ascii="Times New Roman" w:eastAsia="Times New Roman" w:hAnsi="Times New Roman" w:cs="Times New Roman"/>
          <w:sz w:val="24"/>
          <w:szCs w:val="32"/>
        </w:rPr>
      </w:pPr>
    </w:p>
    <w:p w:rsidR="005A3065" w:rsidRPr="009E4899" w:rsidRDefault="005A3065" w:rsidP="005A3065">
      <w:pPr>
        <w:widowControl w:val="0"/>
        <w:numPr>
          <w:ilvl w:val="0"/>
          <w:numId w:val="3"/>
        </w:numPr>
        <w:autoSpaceDE w:val="0"/>
        <w:autoSpaceDN w:val="0"/>
        <w:adjustRightInd w:val="0"/>
        <w:spacing w:after="0" w:line="240" w:lineRule="auto"/>
        <w:rPr>
          <w:rFonts w:ascii="Times New Roman" w:eastAsia="Times New Roman" w:hAnsi="Times New Roman" w:cs="Times New Roman"/>
          <w:b/>
          <w:sz w:val="24"/>
          <w:szCs w:val="32"/>
          <w:u w:val="single"/>
        </w:rPr>
      </w:pPr>
      <w:r w:rsidRPr="009E4899">
        <w:rPr>
          <w:rFonts w:ascii="Times New Roman" w:eastAsia="Times New Roman" w:hAnsi="Times New Roman" w:cs="Times New Roman"/>
          <w:b/>
          <w:sz w:val="24"/>
          <w:szCs w:val="32"/>
          <w:u w:val="single"/>
        </w:rPr>
        <w:t>Standards Based Grading</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r w:rsidRPr="009E4899">
        <w:rPr>
          <w:rFonts w:ascii="Times New Roman" w:eastAsia="Times New Roman" w:hAnsi="Times New Roman" w:cs="Times New Roman"/>
          <w:sz w:val="24"/>
          <w:szCs w:val="32"/>
        </w:rPr>
        <w:t>Doug Reeves, Toxic Grading Practices</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hyperlink r:id="rId21" w:history="1">
        <w:r w:rsidRPr="009E4899">
          <w:rPr>
            <w:rFonts w:ascii="Times New Roman" w:eastAsia="Times New Roman" w:hAnsi="Times New Roman" w:cs="Times New Roman"/>
            <w:color w:val="0000FF"/>
            <w:sz w:val="24"/>
            <w:szCs w:val="32"/>
            <w:u w:val="single"/>
          </w:rPr>
          <w:t>http://www.teachertube.com/viewVideo.php?video_id=29656</w:t>
        </w:r>
      </w:hyperlink>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Arial"/>
          <w:color w:val="1A1A1A"/>
          <w:sz w:val="24"/>
          <w:szCs w:val="26"/>
        </w:rPr>
      </w:pPr>
      <w:r w:rsidRPr="009E4899">
        <w:rPr>
          <w:rFonts w:ascii="Times New Roman" w:eastAsia="Times New Roman" w:hAnsi="Times New Roman" w:cs="Arial"/>
          <w:color w:val="1A1A1A"/>
          <w:sz w:val="24"/>
          <w:szCs w:val="26"/>
        </w:rPr>
        <w:t xml:space="preserve">On January 8, 2008, Dr. </w:t>
      </w:r>
      <w:r w:rsidRPr="009E4899">
        <w:rPr>
          <w:rFonts w:ascii="Times New Roman" w:eastAsia="Times New Roman" w:hAnsi="Times New Roman" w:cs="Arial"/>
          <w:b/>
          <w:bCs/>
          <w:sz w:val="24"/>
          <w:szCs w:val="26"/>
        </w:rPr>
        <w:t>Douglas Reeves</w:t>
      </w:r>
      <w:r w:rsidRPr="009E4899">
        <w:rPr>
          <w:rFonts w:ascii="Times New Roman" w:eastAsia="Times New Roman" w:hAnsi="Times New Roman" w:cs="Arial"/>
          <w:color w:val="1A1A1A"/>
          <w:sz w:val="24"/>
          <w:szCs w:val="26"/>
        </w:rPr>
        <w:t xml:space="preserve"> delivered the keynote address at the Assessment and Evaluation Symposium. </w:t>
      </w:r>
    </w:p>
    <w:p w:rsidR="005A3065" w:rsidRPr="009E4899" w:rsidRDefault="005A3065" w:rsidP="005A3065">
      <w:pPr>
        <w:spacing w:beforeLines="1" w:before="2" w:afterLines="1" w:after="2" w:line="240" w:lineRule="auto"/>
        <w:ind w:left="720"/>
        <w:rPr>
          <w:rFonts w:ascii="Verdana" w:eastAsia="Times New Roman" w:hAnsi="Verdana" w:cs="Times New Roman"/>
          <w:sz w:val="16"/>
          <w:szCs w:val="16"/>
        </w:rPr>
      </w:pPr>
    </w:p>
    <w:p w:rsidR="005A3065" w:rsidRPr="009E4899" w:rsidRDefault="005A3065" w:rsidP="005A3065">
      <w:pPr>
        <w:spacing w:beforeLines="1" w:before="2" w:afterLines="1" w:after="2" w:line="240" w:lineRule="auto"/>
        <w:ind w:left="720"/>
        <w:rPr>
          <w:rFonts w:ascii="Times New Roman" w:eastAsia="Times New Roman" w:hAnsi="Times New Roman" w:cs="Times New Roman"/>
          <w:sz w:val="24"/>
          <w:szCs w:val="16"/>
        </w:rPr>
      </w:pPr>
      <w:r w:rsidRPr="009E4899">
        <w:rPr>
          <w:rFonts w:ascii="Times New Roman" w:eastAsia="Times New Roman" w:hAnsi="Times New Roman" w:cs="Times New Roman"/>
          <w:sz w:val="24"/>
          <w:szCs w:val="16"/>
        </w:rPr>
        <w:t>Education Leadership</w:t>
      </w:r>
    </w:p>
    <w:p w:rsidR="005A3065" w:rsidRPr="009E4899" w:rsidRDefault="005A3065" w:rsidP="005A3065">
      <w:pPr>
        <w:spacing w:beforeLines="1" w:before="2" w:afterLines="1" w:after="2" w:line="240" w:lineRule="auto"/>
        <w:ind w:left="720"/>
        <w:rPr>
          <w:rFonts w:ascii="Times New Roman" w:eastAsia="Times New Roman" w:hAnsi="Times New Roman" w:cs="Times New Roman"/>
          <w:sz w:val="24"/>
          <w:szCs w:val="20"/>
        </w:rPr>
      </w:pPr>
      <w:r w:rsidRPr="009E4899">
        <w:rPr>
          <w:rFonts w:ascii="Times New Roman" w:eastAsia="Times New Roman" w:hAnsi="Times New Roman" w:cs="Times New Roman"/>
          <w:sz w:val="24"/>
          <w:szCs w:val="16"/>
        </w:rPr>
        <w:t xml:space="preserve">February 2008 | Volume 65 | Number 5 Teaching Students to Think Pages 85-87 </w:t>
      </w:r>
    </w:p>
    <w:p w:rsidR="005A3065" w:rsidRPr="009E4899" w:rsidRDefault="005A3065" w:rsidP="005A3065">
      <w:pPr>
        <w:spacing w:beforeLines="1" w:before="2" w:afterLines="1" w:after="2" w:line="240" w:lineRule="auto"/>
        <w:ind w:left="720"/>
        <w:rPr>
          <w:rFonts w:ascii="Times New Roman" w:eastAsia="Times New Roman" w:hAnsi="Times New Roman" w:cs="Times New Roman"/>
          <w:sz w:val="24"/>
          <w:szCs w:val="20"/>
        </w:rPr>
      </w:pPr>
      <w:r w:rsidRPr="009E4899">
        <w:rPr>
          <w:rFonts w:ascii="Times New Roman" w:eastAsia="Times New Roman" w:hAnsi="Times New Roman" w:cs="Times New Roman"/>
          <w:sz w:val="24"/>
          <w:szCs w:val="36"/>
        </w:rPr>
        <w:t xml:space="preserve">Leading to Change / Effective Grading Practices </w:t>
      </w:r>
    </w:p>
    <w:p w:rsidR="005A3065" w:rsidRPr="009E4899" w:rsidRDefault="005A3065" w:rsidP="005A3065">
      <w:pPr>
        <w:spacing w:beforeLines="1" w:before="2" w:afterLines="1" w:after="2" w:line="240" w:lineRule="auto"/>
        <w:ind w:left="720"/>
        <w:rPr>
          <w:rFonts w:ascii="Times New Roman" w:eastAsia="Times New Roman" w:hAnsi="Times New Roman" w:cs="Times New Roman"/>
          <w:sz w:val="24"/>
          <w:szCs w:val="16"/>
        </w:rPr>
      </w:pPr>
    </w:p>
    <w:p w:rsidR="005A3065" w:rsidRPr="009E4899" w:rsidRDefault="005A3065" w:rsidP="005A3065">
      <w:pPr>
        <w:spacing w:beforeLines="1" w:before="2" w:afterLines="1" w:after="2" w:line="240" w:lineRule="auto"/>
        <w:ind w:left="720"/>
        <w:rPr>
          <w:rFonts w:ascii="Times New Roman" w:eastAsia="Times New Roman" w:hAnsi="Times New Roman" w:cs="Times New Roman"/>
          <w:sz w:val="24"/>
          <w:szCs w:val="16"/>
        </w:rPr>
      </w:pPr>
      <w:hyperlink r:id="rId22" w:history="1">
        <w:r w:rsidRPr="009E4899">
          <w:rPr>
            <w:rFonts w:ascii="Times New Roman" w:eastAsia="Times New Roman" w:hAnsi="Times New Roman" w:cs="Times New Roman"/>
            <w:color w:val="0000FF"/>
            <w:sz w:val="24"/>
            <w:szCs w:val="16"/>
            <w:u w:val="single"/>
          </w:rPr>
          <w:t>http://www.leadandlearn.com/sites/default/files/articles/leading-to-change-effective-grading-practices.pdf</w:t>
        </w:r>
      </w:hyperlink>
    </w:p>
    <w:p w:rsidR="005A3065" w:rsidRPr="009E4899" w:rsidRDefault="005A3065" w:rsidP="005A3065">
      <w:pPr>
        <w:spacing w:beforeLines="1" w:before="2" w:afterLines="1" w:after="2" w:line="240" w:lineRule="auto"/>
        <w:ind w:left="720"/>
        <w:rPr>
          <w:rFonts w:ascii="Times New Roman" w:eastAsia="Times New Roman" w:hAnsi="Times New Roman" w:cs="Times New Roman"/>
          <w:sz w:val="24"/>
          <w:szCs w:val="16"/>
        </w:rPr>
      </w:pPr>
    </w:p>
    <w:p w:rsidR="005A3065" w:rsidRPr="009E4899" w:rsidRDefault="005A3065" w:rsidP="005A3065">
      <w:pPr>
        <w:spacing w:beforeLines="1" w:before="2" w:afterLines="1" w:after="2" w:line="240" w:lineRule="auto"/>
        <w:ind w:left="720"/>
        <w:rPr>
          <w:rFonts w:ascii="Times New Roman" w:eastAsia="Times New Roman" w:hAnsi="Times New Roman" w:cs="Times New Roman"/>
          <w:szCs w:val="32"/>
        </w:rPr>
      </w:pPr>
      <w:r w:rsidRPr="009E4899">
        <w:rPr>
          <w:rFonts w:ascii="Times New Roman" w:eastAsia="Times New Roman" w:hAnsi="Times New Roman" w:cs="Times New Roman"/>
          <w:bCs/>
          <w:szCs w:val="32"/>
        </w:rPr>
        <w:t xml:space="preserve">Douglas B. Reeves, "The Case </w:t>
      </w:r>
      <w:proofErr w:type="gramStart"/>
      <w:r w:rsidRPr="009E4899">
        <w:rPr>
          <w:rFonts w:ascii="Times New Roman" w:eastAsia="Times New Roman" w:hAnsi="Times New Roman" w:cs="Times New Roman"/>
          <w:bCs/>
          <w:szCs w:val="32"/>
        </w:rPr>
        <w:t>Against</w:t>
      </w:r>
      <w:proofErr w:type="gramEnd"/>
      <w:r w:rsidRPr="009E4899">
        <w:rPr>
          <w:rFonts w:ascii="Times New Roman" w:eastAsia="Times New Roman" w:hAnsi="Times New Roman" w:cs="Times New Roman"/>
          <w:bCs/>
          <w:szCs w:val="32"/>
        </w:rPr>
        <w:t xml:space="preserve"> the Zero," </w:t>
      </w:r>
      <w:r w:rsidRPr="009E4899">
        <w:rPr>
          <w:rFonts w:ascii="Times New Roman" w:eastAsia="Times New Roman" w:hAnsi="Times New Roman" w:cs="Times New Roman"/>
          <w:bCs/>
          <w:i/>
          <w:iCs/>
          <w:szCs w:val="32"/>
        </w:rPr>
        <w:t xml:space="preserve">Phi Delta </w:t>
      </w:r>
      <w:proofErr w:type="spellStart"/>
      <w:r w:rsidRPr="009E4899">
        <w:rPr>
          <w:rFonts w:ascii="Times New Roman" w:eastAsia="Times New Roman" w:hAnsi="Times New Roman" w:cs="Times New Roman"/>
          <w:bCs/>
          <w:i/>
          <w:iCs/>
          <w:szCs w:val="32"/>
        </w:rPr>
        <w:t>Kappan</w:t>
      </w:r>
      <w:proofErr w:type="spellEnd"/>
      <w:r w:rsidRPr="009E4899">
        <w:rPr>
          <w:rFonts w:ascii="Times New Roman" w:eastAsia="Times New Roman" w:hAnsi="Times New Roman" w:cs="Times New Roman"/>
          <w:bCs/>
          <w:i/>
          <w:iCs/>
          <w:szCs w:val="32"/>
        </w:rPr>
        <w:t xml:space="preserve">, </w:t>
      </w:r>
      <w:r w:rsidRPr="009E4899">
        <w:rPr>
          <w:rFonts w:ascii="Times New Roman" w:eastAsia="Times New Roman" w:hAnsi="Times New Roman" w:cs="Times New Roman"/>
          <w:bCs/>
          <w:szCs w:val="32"/>
        </w:rPr>
        <w:t xml:space="preserve">Vol. 86, No. 4, December 2004, pp. 324-325. </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hyperlink r:id="rId23" w:history="1">
        <w:r w:rsidRPr="009E4899">
          <w:rPr>
            <w:rFonts w:ascii="Times New Roman" w:eastAsia="Times New Roman" w:hAnsi="Times New Roman" w:cs="Times New Roman"/>
            <w:color w:val="0000FF"/>
            <w:sz w:val="24"/>
            <w:szCs w:val="32"/>
            <w:u w:val="single"/>
          </w:rPr>
          <w:t>http://schools.esu13.org/bannercounty/Documents/caseagainstzero.pdf</w:t>
        </w:r>
      </w:hyperlink>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b/>
          <w:i/>
          <w:sz w:val="24"/>
          <w:szCs w:val="32"/>
        </w:rPr>
      </w:pPr>
      <w:r w:rsidRPr="009E4899">
        <w:rPr>
          <w:rFonts w:ascii="Times New Roman" w:eastAsia="Times New Roman" w:hAnsi="Times New Roman" w:cs="Times New Roman"/>
          <w:b/>
          <w:i/>
          <w:sz w:val="24"/>
          <w:szCs w:val="32"/>
        </w:rPr>
        <w:t xml:space="preserve">Watch the video and read the articles. This is probably quite a jump from the norm in your classroom and school. Then write an opinion post. What are your impressions of </w:t>
      </w:r>
      <w:r w:rsidRPr="009E4899">
        <w:rPr>
          <w:rFonts w:ascii="Times New Roman" w:eastAsia="Times New Roman" w:hAnsi="Times New Roman" w:cs="Times New Roman"/>
          <w:b/>
          <w:i/>
          <w:sz w:val="24"/>
          <w:szCs w:val="32"/>
        </w:rPr>
        <w:lastRenderedPageBreak/>
        <w:t>the information presented? What might be the implications for your classroom and/or action research and why?</w:t>
      </w:r>
    </w:p>
    <w:p w:rsidR="005A3065" w:rsidRPr="009E4899" w:rsidRDefault="005A3065" w:rsidP="005A3065">
      <w:pPr>
        <w:widowControl w:val="0"/>
        <w:autoSpaceDE w:val="0"/>
        <w:autoSpaceDN w:val="0"/>
        <w:adjustRightInd w:val="0"/>
        <w:spacing w:after="0" w:line="240" w:lineRule="auto"/>
        <w:ind w:left="720"/>
        <w:rPr>
          <w:rFonts w:ascii="Times New Roman" w:eastAsia="Times New Roman" w:hAnsi="Times New Roman" w:cs="Times New Roman"/>
          <w:sz w:val="24"/>
          <w:szCs w:val="32"/>
        </w:rPr>
      </w:pPr>
    </w:p>
    <w:p w:rsidR="005A3065" w:rsidRPr="009E4899" w:rsidRDefault="005A3065" w:rsidP="005A3065">
      <w:pPr>
        <w:spacing w:after="0" w:line="240" w:lineRule="auto"/>
        <w:ind w:left="720"/>
        <w:rPr>
          <w:rFonts w:ascii="Times New Roman" w:eastAsia="Times New Roman" w:hAnsi="Times New Roman" w:cs="Times New Roman"/>
          <w:sz w:val="24"/>
          <w:szCs w:val="24"/>
        </w:rPr>
      </w:pPr>
    </w:p>
    <w:p w:rsidR="005A3065" w:rsidRPr="009E4899" w:rsidRDefault="005A3065" w:rsidP="005A3065">
      <w:pPr>
        <w:numPr>
          <w:ilvl w:val="0"/>
          <w:numId w:val="3"/>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Arial"/>
          <w:b/>
          <w:sz w:val="24"/>
          <w:szCs w:val="48"/>
          <w:u w:val="single"/>
        </w:rPr>
        <w:t xml:space="preserve">Validity Within a World of Cultural Bias: </w:t>
      </w:r>
    </w:p>
    <w:p w:rsidR="005A3065" w:rsidRPr="009E4899" w:rsidRDefault="005A3065" w:rsidP="005A3065">
      <w:pPr>
        <w:spacing w:after="0" w:line="240" w:lineRule="auto"/>
        <w:ind w:left="720"/>
        <w:rPr>
          <w:rFonts w:ascii="Times New Roman" w:eastAsia="Times New Roman" w:hAnsi="Times New Roman" w:cs="Arial"/>
          <w:i/>
          <w:sz w:val="24"/>
          <w:szCs w:val="48"/>
        </w:rPr>
      </w:pPr>
      <w:r w:rsidRPr="009E4899">
        <w:rPr>
          <w:rFonts w:ascii="Times New Roman" w:eastAsia="Times New Roman" w:hAnsi="Times New Roman" w:cs="Arial"/>
          <w:sz w:val="24"/>
          <w:szCs w:val="48"/>
        </w:rPr>
        <w:t>Critical Attributes of 21</w:t>
      </w:r>
      <w:r w:rsidRPr="009E4899">
        <w:rPr>
          <w:rFonts w:ascii="Times New Roman" w:eastAsia="Times New Roman" w:hAnsi="Times New Roman" w:cs="Arial"/>
          <w:sz w:val="24"/>
          <w:szCs w:val="48"/>
          <w:vertAlign w:val="superscript"/>
        </w:rPr>
        <w:t>st</w:t>
      </w:r>
      <w:r w:rsidRPr="009E4899">
        <w:rPr>
          <w:rFonts w:ascii="Times New Roman" w:eastAsia="Times New Roman" w:hAnsi="Times New Roman" w:cs="Arial"/>
          <w:sz w:val="24"/>
          <w:szCs w:val="48"/>
        </w:rPr>
        <w:t xml:space="preserve"> Century Schools, chapter 16, </w:t>
      </w:r>
      <w:r w:rsidRPr="009E4899">
        <w:rPr>
          <w:rFonts w:ascii="Times New Roman" w:eastAsia="Times New Roman" w:hAnsi="Times New Roman" w:cs="Arial"/>
          <w:i/>
          <w:sz w:val="24"/>
          <w:szCs w:val="48"/>
        </w:rPr>
        <w:t xml:space="preserve">Rethink, Rebuild, </w:t>
      </w:r>
      <w:proofErr w:type="gramStart"/>
      <w:r w:rsidRPr="009E4899">
        <w:rPr>
          <w:rFonts w:ascii="Times New Roman" w:eastAsia="Times New Roman" w:hAnsi="Times New Roman" w:cs="Arial"/>
          <w:i/>
          <w:sz w:val="24"/>
          <w:szCs w:val="48"/>
        </w:rPr>
        <w:t>Rebound</w:t>
      </w:r>
      <w:proofErr w:type="gramEnd"/>
    </w:p>
    <w:p w:rsidR="005A3065" w:rsidRPr="009E4899" w:rsidRDefault="005A3065" w:rsidP="005A3065">
      <w:pPr>
        <w:spacing w:after="0" w:line="240" w:lineRule="auto"/>
        <w:ind w:left="720"/>
        <w:rPr>
          <w:rFonts w:ascii="Times New Roman" w:eastAsia="Times New Roman" w:hAnsi="Times New Roman" w:cs="Times New Roman"/>
          <w:b/>
          <w:i/>
          <w:sz w:val="24"/>
          <w:szCs w:val="24"/>
        </w:rPr>
      </w:pPr>
      <w:r w:rsidRPr="009E4899">
        <w:rPr>
          <w:rFonts w:ascii="Times New Roman" w:eastAsia="Times New Roman" w:hAnsi="Times New Roman" w:cs="Arial"/>
          <w:b/>
          <w:i/>
          <w:sz w:val="24"/>
          <w:szCs w:val="48"/>
        </w:rPr>
        <w:t>Read the chapter and watch the video, then post an opinion.  As the world in which we teach and learn narrows, educators need to consider the bias that a portion of our students experience. How does cultural bias affect testing and assessment?</w:t>
      </w:r>
    </w:p>
    <w:p w:rsidR="005A3065" w:rsidRPr="009E4899" w:rsidRDefault="005A3065" w:rsidP="005A3065">
      <w:pPr>
        <w:spacing w:after="0" w:line="240" w:lineRule="auto"/>
        <w:ind w:left="720"/>
        <w:rPr>
          <w:rFonts w:ascii="Times New Roman" w:eastAsia="Times New Roman" w:hAnsi="Times New Roman" w:cs="Times New Roman"/>
          <w:sz w:val="24"/>
          <w:szCs w:val="24"/>
        </w:rPr>
      </w:pPr>
      <w:hyperlink r:id="rId24" w:history="1">
        <w:r w:rsidRPr="009E4899">
          <w:rPr>
            <w:rFonts w:ascii="Times New Roman" w:eastAsia="Times New Roman" w:hAnsi="Times New Roman" w:cs="Arial"/>
            <w:color w:val="0000FF"/>
            <w:sz w:val="24"/>
            <w:szCs w:val="48"/>
            <w:u w:val="single"/>
          </w:rPr>
          <w:t>The danger of a single story</w:t>
        </w:r>
      </w:hyperlink>
    </w:p>
    <w:p w:rsidR="005A3065" w:rsidRPr="009E4899" w:rsidRDefault="005A3065" w:rsidP="005A3065">
      <w:pPr>
        <w:spacing w:after="0" w:line="240" w:lineRule="auto"/>
        <w:ind w:left="720"/>
        <w:rPr>
          <w:rFonts w:ascii="Times New Roman" w:eastAsia="Times New Roman" w:hAnsi="Times New Roman" w:cs="Times New Roman"/>
          <w:sz w:val="24"/>
          <w:szCs w:val="24"/>
        </w:rPr>
      </w:pPr>
      <w:hyperlink r:id="rId25" w:history="1">
        <w:r w:rsidRPr="009E4899">
          <w:rPr>
            <w:rFonts w:ascii="Times New Roman" w:eastAsia="Times New Roman" w:hAnsi="Times New Roman" w:cs="Times New Roman"/>
            <w:color w:val="0000FF"/>
            <w:sz w:val="24"/>
            <w:szCs w:val="24"/>
            <w:u w:val="single"/>
          </w:rPr>
          <w:t>http://www.ted.com/talks/lang/eng/chimamanda_adichie_the_danger_of_a_single_story.html</w:t>
        </w:r>
      </w:hyperlink>
    </w:p>
    <w:p w:rsidR="005A3065" w:rsidRPr="009E4899" w:rsidRDefault="005A3065" w:rsidP="005A3065">
      <w:pPr>
        <w:spacing w:after="0" w:line="240" w:lineRule="auto"/>
        <w:ind w:left="720"/>
        <w:rPr>
          <w:rFonts w:ascii="Times New Roman" w:eastAsia="Times New Roman" w:hAnsi="Times New Roman" w:cs="Times New Roman"/>
          <w:i/>
          <w:sz w:val="24"/>
          <w:szCs w:val="24"/>
        </w:rPr>
      </w:pPr>
    </w:p>
    <w:p w:rsidR="005A3065" w:rsidRDefault="005A3065" w:rsidP="005A3065"/>
    <w:p w:rsidR="00FE0D00" w:rsidRDefault="00FE0D00"/>
    <w:sectPr w:rsidR="00FE0D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9C3"/>
    <w:multiLevelType w:val="hybridMultilevel"/>
    <w:tmpl w:val="A36A90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8717B"/>
    <w:multiLevelType w:val="hybridMultilevel"/>
    <w:tmpl w:val="B4F6D53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77DF8"/>
    <w:multiLevelType w:val="hybridMultilevel"/>
    <w:tmpl w:val="C76E39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065"/>
    <w:rsid w:val="005A3065"/>
    <w:rsid w:val="00FE0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0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0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oWindowOpen('http://www.ted.com/talks/sir_ken_robinson_bring_on_the_revolution.html','new_frame','width=600,height=420,menubar=1,toolbar=1,scrollbars=1,status=1,location=1,resizable=1',0)" TargetMode="External"/><Relationship Id="rId13" Type="http://schemas.openxmlformats.org/officeDocument/2006/relationships/hyperlink" Target="http://www.middleweb.com/MWLresources/accountaction.html" TargetMode="External"/><Relationship Id="rId18" Type="http://schemas.openxmlformats.org/officeDocument/2006/relationships/hyperlink" Target="http://www.edutopia.org/blog/using-student-data-inform-teaching-rebecca-alber"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teachertube.com/viewVideo.php?video_id=29656" TargetMode="External"/><Relationship Id="rId7" Type="http://schemas.openxmlformats.org/officeDocument/2006/relationships/hyperlink" Target="javascript:doWindowOpen('http://www.youtube.com/watch?v=qFA3K0G2XlA&amp;feature=fvw','new_frame','width=600,height=420,menubar=1,toolbar=1,scrollbars=1,status=1,location=1,resizable=1',0)" TargetMode="External"/><Relationship Id="rId12" Type="http://schemas.openxmlformats.org/officeDocument/2006/relationships/hyperlink" Target="http://www.ncpublicschools.org/docs/profdev/standards/teachingstandards.pdf" TargetMode="External"/><Relationship Id="rId17" Type="http://schemas.openxmlformats.org/officeDocument/2006/relationships/hyperlink" Target="http://www.khanacademy.org/" TargetMode="External"/><Relationship Id="rId25" Type="http://schemas.openxmlformats.org/officeDocument/2006/relationships/hyperlink" Target="http://www.ted.com/talks/lang/eng/chimamanda_adichie_the_danger_of_a_single_story.html" TargetMode="External"/><Relationship Id="rId2" Type="http://schemas.openxmlformats.org/officeDocument/2006/relationships/styles" Target="styles.xml"/><Relationship Id="rId16" Type="http://schemas.openxmlformats.org/officeDocument/2006/relationships/hyperlink" Target="http://www.edutopia.org/salman-khan-academy-flipped-classroom-video" TargetMode="External"/><Relationship Id="rId20" Type="http://schemas.openxmlformats.org/officeDocument/2006/relationships/hyperlink" Target="http://www.youtube.com/watch?v=rL54bfmZPzY&amp;feature=related" TargetMode="External"/><Relationship Id="rId1" Type="http://schemas.openxmlformats.org/officeDocument/2006/relationships/numbering" Target="numbering.xml"/><Relationship Id="rId6" Type="http://schemas.openxmlformats.org/officeDocument/2006/relationships/hyperlink" Target="http://www.youtube.com/watch?v=zDZFcDGpL4U" TargetMode="External"/><Relationship Id="rId11" Type="http://schemas.openxmlformats.org/officeDocument/2006/relationships/hyperlink" Target="http://www.ncpublicschools.org/docs/profdev/standards/codeofethics.pdf" TargetMode="External"/><Relationship Id="rId24" Type="http://schemas.openxmlformats.org/officeDocument/2006/relationships/hyperlink" Target="http://www.ted.com/talks/lang/eng/chimamanda_adichie_the_danger_of_a_single_story.html" TargetMode="External"/><Relationship Id="rId5" Type="http://schemas.openxmlformats.org/officeDocument/2006/relationships/webSettings" Target="webSettings.xml"/><Relationship Id="rId15" Type="http://schemas.openxmlformats.org/officeDocument/2006/relationships/hyperlink" Target="http://www.youtube.com/watch?v=rL54bfmZPzY&amp;feature=related" TargetMode="External"/><Relationship Id="rId23" Type="http://schemas.openxmlformats.org/officeDocument/2006/relationships/hyperlink" Target="http://schools.esu13.org/bannercounty/Documents/caseagainstzero.pdf" TargetMode="External"/><Relationship Id="rId10" Type="http://schemas.openxmlformats.org/officeDocument/2006/relationships/hyperlink" Target="https://center.ncsu.edu/nc/course/category.php?id=10" TargetMode="External"/><Relationship Id="rId19" Type="http://schemas.openxmlformats.org/officeDocument/2006/relationships/hyperlink" Target="http://www.ascd.org/publications/educational-leadership/dec07/vol65/num04/The-Best-Value-in-Formative-Assessment.aspx" TargetMode="External"/><Relationship Id="rId4" Type="http://schemas.openxmlformats.org/officeDocument/2006/relationships/settings" Target="settings.xml"/><Relationship Id="rId9" Type="http://schemas.openxmlformats.org/officeDocument/2006/relationships/hyperlink" Target="javascript:doWindowOpen('http://ucerc.edu/teacherresearch/muhsdar0110-99.html','new_frame','width=600,height=420,menubar=1,toolbar=1,scrollbars=1,status=1,location=1,resizable=1',0)" TargetMode="External"/><Relationship Id="rId14" Type="http://schemas.openxmlformats.org/officeDocument/2006/relationships/hyperlink" Target="http://www.youtube.com/watch?v=jsBMQUeGx1E&amp;feature=related" TargetMode="External"/><Relationship Id="rId22" Type="http://schemas.openxmlformats.org/officeDocument/2006/relationships/hyperlink" Target="http://www.leadandlearn.com/sites/default/files/articles/leading-to-change-effective-grading-practices.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1392</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2012-08-16T17:45:00Z</dcterms:created>
  <dcterms:modified xsi:type="dcterms:W3CDTF">2012-08-16T17:46:00Z</dcterms:modified>
</cp:coreProperties>
</file>